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A1" w:rsidRDefault="007D27A1" w:rsidP="007908EA">
      <w:pPr>
        <w:spacing w:line="480" w:lineRule="auto"/>
        <w:jc w:val="both"/>
      </w:pPr>
      <w:permStart w:id="0" w:edGrp="everyone"/>
      <w:permEnd w:id="0"/>
      <w:r w:rsidRPr="0061078A">
        <w:rPr>
          <w:rFonts w:ascii="Arial" w:hAnsi="Arial" w:cs="Arial"/>
          <w:sz w:val="24"/>
          <w:szCs w:val="24"/>
        </w:rPr>
        <w:t>Aos vinte e oito dias do mês de junho do ano dois mil e dezessete, foi realizada às quatorze horas, a reunião ordinária do Conselho do FUNDEB do Município de Curitiba, nas dependências do Edifício Delta , 6° andar - Torre C</w:t>
      </w:r>
      <w:r>
        <w:t>.</w:t>
      </w:r>
      <w:r w:rsidRPr="0061078A">
        <w:rPr>
          <w:rFonts w:ascii="Arial" w:hAnsi="Arial" w:cs="Arial"/>
          <w:sz w:val="24"/>
          <w:szCs w:val="24"/>
        </w:rPr>
        <w:t xml:space="preserve"> </w:t>
      </w:r>
    </w:p>
    <w:p w:rsidR="007D27A1" w:rsidRDefault="007D27A1" w:rsidP="007908EA">
      <w:pPr>
        <w:spacing w:line="480" w:lineRule="auto"/>
        <w:jc w:val="both"/>
      </w:pPr>
      <w:r w:rsidRPr="0061078A">
        <w:rPr>
          <w:rFonts w:ascii="Arial" w:hAnsi="Arial" w:cs="Arial"/>
          <w:sz w:val="24"/>
          <w:szCs w:val="24"/>
        </w:rPr>
        <w:t xml:space="preserve">Em conformidade com a pauta estabelecida: </w:t>
      </w:r>
    </w:p>
    <w:p w:rsidR="007D27A1" w:rsidRDefault="007D27A1" w:rsidP="007908EA">
      <w:pPr>
        <w:spacing w:line="480" w:lineRule="auto"/>
        <w:jc w:val="both"/>
      </w:pPr>
      <w:r w:rsidRPr="0061078A">
        <w:rPr>
          <w:rFonts w:ascii="Arial" w:hAnsi="Arial" w:cs="Arial"/>
          <w:b/>
          <w:sz w:val="24"/>
          <w:szCs w:val="24"/>
        </w:rPr>
        <w:t xml:space="preserve">1) </w:t>
      </w:r>
      <w:r w:rsidRPr="0061078A">
        <w:rPr>
          <w:rFonts w:ascii="Arial" w:hAnsi="Arial" w:cs="Arial"/>
          <w:sz w:val="24"/>
          <w:szCs w:val="24"/>
        </w:rPr>
        <w:t>Abertura de boas vindas do presidente, que justificou sua ausência nas reuniões anteriores em virtude de internação estabelecida por atestado médico e que buscará cumprir a previsão do calendário de reuniões do 2º semestre. Também apresentou como ouvinte o representante do segmento de pais do Conselho Municipal da Educação, Sr. Adélcio Rodrigues. Sugerindo que a possibilidade de termos nas reuniões ouvintes colaboradores seria um item de contemplação no Regimento Interno; desde que aprovado pelos conselheiros. Neste momento ocorreu inversão de pauta, a primeira explanação do expediente é a representante do Núcleo de Assessoramento Financeiro, Sra. Leoni Carmem Schneider, que relatou a proposta</w:t>
      </w:r>
      <w:r>
        <w:t xml:space="preserve"> do Programa Brasil Carinhoso</w:t>
      </w:r>
      <w:r w:rsidRPr="0061078A">
        <w:rPr>
          <w:rFonts w:ascii="Arial" w:hAnsi="Arial" w:cs="Arial"/>
          <w:sz w:val="24"/>
          <w:szCs w:val="24"/>
        </w:rPr>
        <w:t>;</w:t>
      </w:r>
      <w:r>
        <w:rPr>
          <w:rFonts w:ascii="Arial" w:hAnsi="Arial" w:cs="Arial"/>
          <w:sz w:val="24"/>
          <w:szCs w:val="24"/>
        </w:rPr>
        <w:t xml:space="preserve"> </w:t>
      </w:r>
    </w:p>
    <w:p w:rsidR="007D27A1" w:rsidRDefault="007D27A1" w:rsidP="007908EA">
      <w:pPr>
        <w:spacing w:line="480" w:lineRule="auto"/>
        <w:jc w:val="both"/>
      </w:pPr>
      <w:r w:rsidRPr="00663090">
        <w:rPr>
          <w:rFonts w:ascii="Arial" w:hAnsi="Arial" w:cs="Arial"/>
          <w:b/>
          <w:sz w:val="24"/>
          <w:szCs w:val="24"/>
        </w:rPr>
        <w:t>2)</w:t>
      </w:r>
      <w:r>
        <w:rPr>
          <w:rFonts w:ascii="Arial" w:hAnsi="Arial" w:cs="Arial"/>
          <w:sz w:val="24"/>
          <w:szCs w:val="24"/>
        </w:rPr>
        <w:t xml:space="preserve"> </w:t>
      </w:r>
      <w:r w:rsidRPr="0061078A">
        <w:rPr>
          <w:rFonts w:ascii="Arial" w:hAnsi="Arial" w:cs="Arial"/>
          <w:sz w:val="24"/>
          <w:szCs w:val="24"/>
        </w:rPr>
        <w:t xml:space="preserve">Programa Brasil Carinhoso, como apoio às creches, voltado para a primeira infância, o Programa Brasil Carinhoso tem o seu desenvolvimento integrado em várias vertentes e uma delas é expandir a quantidade de matrículas de crianças entre 0 e 48 meses, cujas famílias sejam beneficiárias do Programa Bolsa Família (PBF) em creches públicas ou conveniadas.O apoio financeiro é devido aos municípios (e ao Distrito Federal) que informaram no Censo Escolar do ano anterior a quantidade de matrículas de crianças de zero a 48 meses, membros de famílias beneficiárias do Bolsa Família em creches públicas ou em instituições comunitárias, confessionais ou filantrópicas sem fins lucrativos conveniadas com o poder público.O Programa consiste na transferência automática de recursos financeiros, sem necessidade de convênio ou outro instrumento, para custear despesas com manutenção e desenvolvimento da educação infantil, contribuir com as ações de cuidado integral, segurança alimentar e nutricional, garantir o acesso e a permanência da criança na educação infantil. As transferências aos municípios e ao Distrito Federal são feitas em duas parcelas. O montante é calculado com base em 50% do valor anual mínimo por matrícula em creche pública ou conveniada, em período integral e parcial, definido para o Fundo de Manutenção e Desenvolvimento da Educação Básica e de Valorização dos Profissionais da Educação (Fundeb). Ainda há probabilidade de alterações referente ao futuro programa estendido ao atendimento domicilio conhecido como Programa Criança Feliz; </w:t>
      </w:r>
    </w:p>
    <w:p w:rsidR="007D27A1" w:rsidRDefault="007D27A1" w:rsidP="007908EA">
      <w:pPr>
        <w:spacing w:line="480" w:lineRule="auto"/>
        <w:jc w:val="both"/>
      </w:pPr>
      <w:r w:rsidRPr="0012356E">
        <w:rPr>
          <w:rFonts w:ascii="Arial" w:hAnsi="Arial" w:cs="Arial"/>
          <w:b/>
          <w:sz w:val="24"/>
          <w:szCs w:val="24"/>
        </w:rPr>
        <w:t>3)</w:t>
      </w:r>
      <w:r w:rsidRPr="0061078A">
        <w:rPr>
          <w:rFonts w:ascii="Arial" w:hAnsi="Arial" w:cs="Arial"/>
          <w:b/>
          <w:sz w:val="24"/>
          <w:szCs w:val="24"/>
        </w:rPr>
        <w:t xml:space="preserve"> </w:t>
      </w:r>
      <w:r w:rsidRPr="0061078A">
        <w:rPr>
          <w:rFonts w:ascii="Arial" w:hAnsi="Arial" w:cs="Arial"/>
          <w:color w:val="000000"/>
          <w:sz w:val="24"/>
          <w:szCs w:val="24"/>
        </w:rPr>
        <w:t xml:space="preserve">Apreciação do panorama demonstrativo de receitas e despesas correspondente ao período de maio/2017. O chefe do Núcleo Financeiro, Sr. Vinicios José Borio inicia sua apresentação: </w:t>
      </w:r>
      <w:r w:rsidRPr="0061078A">
        <w:rPr>
          <w:rFonts w:ascii="Arial" w:hAnsi="Arial" w:cs="Arial"/>
          <w:b/>
          <w:color w:val="000000"/>
          <w:sz w:val="24"/>
          <w:szCs w:val="24"/>
        </w:rPr>
        <w:t>I -</w:t>
      </w:r>
      <w:r w:rsidRPr="0061078A">
        <w:rPr>
          <w:rFonts w:ascii="Arial" w:hAnsi="Arial" w:cs="Arial"/>
          <w:color w:val="000000"/>
          <w:sz w:val="24"/>
          <w:szCs w:val="24"/>
        </w:rPr>
        <w:t xml:space="preserve"> Receita em </w:t>
      </w:r>
      <w:r w:rsidRPr="0061078A">
        <w:rPr>
          <w:rFonts w:ascii="Arial" w:hAnsi="Arial" w:cs="Arial"/>
          <w:b/>
          <w:color w:val="000000"/>
          <w:sz w:val="24"/>
          <w:szCs w:val="24"/>
        </w:rPr>
        <w:t>maio</w:t>
      </w:r>
      <w:r w:rsidRPr="0061078A">
        <w:rPr>
          <w:rFonts w:ascii="Arial" w:hAnsi="Arial" w:cs="Arial"/>
          <w:color w:val="000000"/>
          <w:sz w:val="24"/>
          <w:szCs w:val="24"/>
        </w:rPr>
        <w:t xml:space="preserve"> no mês (desdobramentos) foi de R$ 48.759.317,95, e no ano R$ 262.764.844,97; ao FUNDEB mensal, arrecadado R$ 120.320.217,55 e destinado R$ 24.064.043,51; </w:t>
      </w:r>
      <w:r w:rsidRPr="0061078A">
        <w:rPr>
          <w:rFonts w:ascii="Arial" w:hAnsi="Arial" w:cs="Arial"/>
          <w:b/>
          <w:color w:val="000000"/>
          <w:sz w:val="24"/>
          <w:szCs w:val="24"/>
          <w:u w:val="single"/>
        </w:rPr>
        <w:t>Ensino Fundamental</w:t>
      </w:r>
      <w:r w:rsidRPr="0061078A">
        <w:rPr>
          <w:rFonts w:ascii="Arial" w:hAnsi="Arial" w:cs="Arial"/>
          <w:color w:val="000000"/>
          <w:sz w:val="24"/>
          <w:szCs w:val="24"/>
          <w:u w:val="single"/>
        </w:rPr>
        <w:t xml:space="preserve"> - FONTE 101</w:t>
      </w:r>
      <w:r w:rsidRPr="0061078A">
        <w:rPr>
          <w:rFonts w:ascii="Arial" w:hAnsi="Arial" w:cs="Arial"/>
          <w:color w:val="000000"/>
          <w:sz w:val="24"/>
          <w:szCs w:val="24"/>
        </w:rPr>
        <w:t xml:space="preserve">: no mês empenhado R$ 36.653.005,42 valor pago no mês R$ 36.653.005,42; </w:t>
      </w:r>
      <w:r w:rsidRPr="0061078A">
        <w:rPr>
          <w:rFonts w:ascii="Arial" w:hAnsi="Arial" w:cs="Arial"/>
          <w:color w:val="000000"/>
          <w:sz w:val="24"/>
          <w:szCs w:val="24"/>
          <w:u w:val="single"/>
        </w:rPr>
        <w:t>FONTE 102</w:t>
      </w:r>
      <w:r w:rsidRPr="0061078A">
        <w:rPr>
          <w:rFonts w:ascii="Arial" w:hAnsi="Arial" w:cs="Arial"/>
          <w:color w:val="000000"/>
          <w:sz w:val="24"/>
          <w:szCs w:val="24"/>
        </w:rPr>
        <w:t xml:space="preserve">: no mês empenhado R$ 2.732.136,54; valor pago no mês R$ 1.920.652,40; </w:t>
      </w:r>
      <w:r w:rsidRPr="0061078A">
        <w:rPr>
          <w:rFonts w:ascii="Arial" w:hAnsi="Arial" w:cs="Arial"/>
          <w:b/>
          <w:color w:val="000000"/>
          <w:sz w:val="24"/>
          <w:szCs w:val="24"/>
          <w:u w:val="single"/>
        </w:rPr>
        <w:t>Educação Infantil</w:t>
      </w:r>
      <w:r w:rsidRPr="0061078A">
        <w:rPr>
          <w:rFonts w:ascii="Arial" w:hAnsi="Arial" w:cs="Arial"/>
          <w:color w:val="000000"/>
          <w:sz w:val="24"/>
          <w:szCs w:val="24"/>
          <w:u w:val="single"/>
        </w:rPr>
        <w:t xml:space="preserve"> – FONTE  101 </w:t>
      </w:r>
      <w:r w:rsidRPr="0061078A">
        <w:rPr>
          <w:rFonts w:ascii="Arial" w:hAnsi="Arial" w:cs="Arial"/>
          <w:color w:val="000000"/>
          <w:sz w:val="24"/>
          <w:szCs w:val="24"/>
        </w:rPr>
        <w:t xml:space="preserve">: no mês empenhado R$ 13.077.987,18 ; valor pago no mês R$ 13.077.987,18; </w:t>
      </w:r>
      <w:r w:rsidRPr="0061078A">
        <w:rPr>
          <w:rFonts w:ascii="Arial" w:hAnsi="Arial" w:cs="Arial"/>
          <w:color w:val="000000"/>
          <w:sz w:val="24"/>
          <w:szCs w:val="24"/>
          <w:u w:val="single"/>
        </w:rPr>
        <w:t>FONTE 102</w:t>
      </w:r>
      <w:r w:rsidRPr="0061078A">
        <w:rPr>
          <w:rFonts w:ascii="Arial" w:hAnsi="Arial" w:cs="Arial"/>
          <w:color w:val="000000"/>
          <w:sz w:val="24"/>
          <w:szCs w:val="24"/>
        </w:rPr>
        <w:t xml:space="preserve"> : no mês empenhado R$ 608.789,40, valor pago no mês R$ 2.018.633,09; </w:t>
      </w:r>
      <w:r w:rsidRPr="0061078A">
        <w:rPr>
          <w:rFonts w:ascii="Arial" w:hAnsi="Arial" w:cs="Arial"/>
          <w:b/>
          <w:color w:val="000000"/>
          <w:sz w:val="24"/>
          <w:szCs w:val="24"/>
        </w:rPr>
        <w:t>II.</w:t>
      </w:r>
      <w:r w:rsidRPr="0061078A">
        <w:rPr>
          <w:rFonts w:ascii="Arial" w:hAnsi="Arial" w:cs="Arial"/>
          <w:color w:val="000000"/>
          <w:sz w:val="24"/>
          <w:szCs w:val="24"/>
        </w:rPr>
        <w:t xml:space="preserve"> Balancete - resumo de pessoal, total mensal R$ 48.759.317,95; total acumulada R$ 262.764.844,97; despesa mensal R$ 49.730.992,60</w:t>
      </w:r>
      <w:r>
        <w:rPr>
          <w:rFonts w:ascii="Arial" w:hAnsi="Arial" w:cs="Arial"/>
          <w:color w:val="000000"/>
          <w:sz w:val="24"/>
          <w:szCs w:val="24"/>
        </w:rPr>
        <w:t xml:space="preserve"> </w:t>
      </w:r>
      <w:r w:rsidRPr="0061078A">
        <w:rPr>
          <w:rFonts w:ascii="Arial" w:hAnsi="Arial" w:cs="Arial"/>
          <w:color w:val="000000"/>
          <w:sz w:val="24"/>
          <w:szCs w:val="24"/>
        </w:rPr>
        <w:t>(101,99%) e despesa total R$ 231.496.030,06(88,10%); o presidente do conselho solicita ao chefe do financeiro,</w:t>
      </w:r>
      <w:r>
        <w:rPr>
          <w:rFonts w:ascii="Arial" w:hAnsi="Arial" w:cs="Arial"/>
          <w:color w:val="000000"/>
          <w:sz w:val="24"/>
          <w:szCs w:val="24"/>
        </w:rPr>
        <w:t xml:space="preserve"> </w:t>
      </w:r>
      <w:r w:rsidRPr="0061078A">
        <w:rPr>
          <w:rFonts w:ascii="Arial" w:hAnsi="Arial" w:cs="Arial"/>
          <w:color w:val="000000"/>
          <w:sz w:val="24"/>
          <w:szCs w:val="24"/>
        </w:rPr>
        <w:t xml:space="preserve">relação dos serviços prestados do Ensino Fundamental e Educação Infantil; assim também como tabela de evolução da arrecadação 2016 </w:t>
      </w:r>
      <w:r>
        <w:rPr>
          <w:rFonts w:ascii="Arial" w:hAnsi="Arial" w:cs="Arial"/>
          <w:color w:val="000000"/>
          <w:sz w:val="24"/>
          <w:szCs w:val="24"/>
        </w:rPr>
        <w:t>-</w:t>
      </w:r>
      <w:r w:rsidRPr="0061078A">
        <w:rPr>
          <w:rFonts w:ascii="Arial" w:hAnsi="Arial" w:cs="Arial"/>
          <w:color w:val="000000"/>
          <w:sz w:val="24"/>
          <w:szCs w:val="24"/>
        </w:rPr>
        <w:t xml:space="preserve"> 2017 e índice do ICMC/ IPVA; </w:t>
      </w:r>
    </w:p>
    <w:p w:rsidR="007D27A1" w:rsidRDefault="007D27A1" w:rsidP="007908EA">
      <w:pPr>
        <w:spacing w:line="480" w:lineRule="auto"/>
        <w:jc w:val="both"/>
      </w:pPr>
      <w:r w:rsidRPr="0012356E">
        <w:rPr>
          <w:rFonts w:ascii="Arial" w:hAnsi="Arial" w:cs="Arial"/>
          <w:b/>
          <w:color w:val="000000"/>
          <w:sz w:val="24"/>
          <w:szCs w:val="24"/>
        </w:rPr>
        <w:t>4)</w:t>
      </w:r>
      <w:r>
        <w:rPr>
          <w:rFonts w:ascii="Arial" w:hAnsi="Arial" w:cs="Arial"/>
          <w:color w:val="000000"/>
          <w:sz w:val="24"/>
          <w:szCs w:val="24"/>
        </w:rPr>
        <w:t xml:space="preserve"> </w:t>
      </w:r>
      <w:r w:rsidRPr="0061078A">
        <w:rPr>
          <w:rFonts w:ascii="Arial" w:hAnsi="Arial" w:cs="Arial"/>
          <w:color w:val="000000"/>
          <w:sz w:val="24"/>
          <w:szCs w:val="24"/>
        </w:rPr>
        <w:t xml:space="preserve">a representante do segmento do SISMUC perguntou quanto ao empenho do 13º ( relativo ao pagamento da folha da primeira parcela ) , de que fonte a procedência; neste momento foi distribuído  a Cartilha do FUNDEB para subsidiar a resposta; foi apresentado e enviado aos conselheiros a mensagem </w:t>
      </w:r>
      <w:r w:rsidRPr="0061078A">
        <w:rPr>
          <w:rFonts w:ascii="Arial" w:hAnsi="Arial" w:cs="Arial"/>
          <w:i/>
          <w:iCs/>
          <w:sz w:val="24"/>
          <w:szCs w:val="24"/>
          <w:lang w:eastAsia="pt-BR"/>
        </w:rPr>
        <w:t xml:space="preserve">site: </w:t>
      </w:r>
      <w:hyperlink r:id="rId7" w:history="1">
        <w:r w:rsidRPr="0061078A">
          <w:rPr>
            <w:rStyle w:val="Hyperlink"/>
            <w:rFonts w:ascii="Arial" w:hAnsi="Arial" w:cs="Arial"/>
            <w:i/>
            <w:iCs/>
            <w:sz w:val="24"/>
            <w:szCs w:val="24"/>
            <w:lang w:eastAsia="pt-BR"/>
          </w:rPr>
          <w:t>file:///C:/Users/givieira/Downloads/manual_orientacao_fundeb%20(1).pdf</w:t>
        </w:r>
      </w:hyperlink>
      <w:r w:rsidRPr="0061078A">
        <w:rPr>
          <w:rFonts w:ascii="Arial" w:hAnsi="Arial" w:cs="Arial"/>
          <w:i/>
          <w:iCs/>
          <w:sz w:val="24"/>
          <w:szCs w:val="24"/>
          <w:lang w:eastAsia="pt-BR"/>
        </w:rPr>
        <w:t xml:space="preserve"> ; </w:t>
      </w:r>
      <w:r w:rsidRPr="0061078A">
        <w:rPr>
          <w:rFonts w:ascii="Arial" w:hAnsi="Arial" w:cs="Arial"/>
          <w:sz w:val="24"/>
          <w:szCs w:val="24"/>
          <w:lang w:eastAsia="pt-BR"/>
        </w:rPr>
        <w:t xml:space="preserve">4. Utilização dos recursos pelos Estados, Distrito Federal e Municípios Os recursos do Fundeb devem ser empregados exclusivamente em ações de manutenção e de desenvolvimento da educação básica pública, particularmente na valorização do magistério, devendo ser subdivididos para aplicação, da seguinte forma: 4.1. Parcela mínima de 60% do Fundeb </w:t>
      </w:r>
      <w:r>
        <w:rPr>
          <w:rFonts w:ascii="Arial" w:hAnsi="Arial" w:cs="Arial"/>
          <w:sz w:val="24"/>
          <w:szCs w:val="24"/>
          <w:lang w:eastAsia="pt-BR"/>
        </w:rPr>
        <w:t>c</w:t>
      </w:r>
      <w:r w:rsidRPr="0061078A">
        <w:rPr>
          <w:rFonts w:ascii="Arial" w:hAnsi="Arial" w:cs="Arial"/>
          <w:sz w:val="24"/>
          <w:szCs w:val="24"/>
          <w:lang w:eastAsia="pt-BR"/>
        </w:rPr>
        <w:t>alculada sobre o montante anual dos recursos creditados na conta no exercício, a parcela mínima de 60% do Fundo deve ser destinada à remuneração dos profissionais do magistério em efetivo exercício na educação básica pública, com vínculo contratual em caráter permanente ou temporário com o Estado, Distrito Federal ou Município, regido tanto por regime jurídico específico do ente governamental contratante quanto pela Consolidação das Leis do Trabalho (CLT)</w:t>
      </w:r>
      <w:r>
        <w:rPr>
          <w:rFonts w:ascii="Arial" w:hAnsi="Arial" w:cs="Arial"/>
          <w:sz w:val="24"/>
          <w:szCs w:val="24"/>
          <w:lang w:eastAsia="pt-BR"/>
        </w:rPr>
        <w:t xml:space="preserve">; </w:t>
      </w:r>
      <w:r w:rsidRPr="0061078A">
        <w:rPr>
          <w:rFonts w:ascii="Arial" w:hAnsi="Arial" w:cs="Arial"/>
          <w:sz w:val="24"/>
          <w:szCs w:val="24"/>
          <w:lang w:eastAsia="pt-BR"/>
        </w:rPr>
        <w:t>4.1.1. Remuneração do magistério A remuneração compreende o total de pagamentos devidos aos profissionais do magistério da educação em decorrência do efetivo exercício em cargo, emprego ou função, integrantes da estrutura, quadro ou tabela de servidores do Estado, Distrito Federal ou Município, conforme o caso, inclusive os encargos sociais incidentes, de responsabilidade do empregador. De modo geral, os itens que compõem a remuneração, para fins da aplicação do mínimo de 60% do Fundeb, incluem: salário ou vencimento; 13º salário, inclusive 13º salário proporcional; 1/3 de adicional de férias; férias vencidas, proporcionais ou antecipadas; gratificações inerentes ao exercício de atividades ou funções de magistério, inclusive gratificações ou retribuições pelo exercício de cargos ou funções de direção ou chefia; horas extras avisos prévios, abono; salário família, quando as despesas correspondentes recaírem sobre o empregador; encargos sociais (Previdência e FGTS) devidos pelo empregador, correspondentes à remuneração paga na forma dos itens anteriores, observada a legislação aplicável à matéria</w:t>
      </w:r>
      <w:r>
        <w:rPr>
          <w:rFonts w:ascii="Arial" w:hAnsi="Arial" w:cs="Arial"/>
          <w:sz w:val="24"/>
          <w:szCs w:val="24"/>
          <w:lang w:eastAsia="pt-BR"/>
        </w:rPr>
        <w:t xml:space="preserve">; o Vinicius Borio relata que a previsão de orçamento da educação é aproximadamente R$ 1.221 (um bilhão duzentos e vinte um mil), sendo aproximado setecentos da PMC e quinhentos do FUNDEB; </w:t>
      </w:r>
    </w:p>
    <w:p w:rsidR="007D27A1" w:rsidRDefault="007D27A1" w:rsidP="007908EA">
      <w:pPr>
        <w:spacing w:line="480" w:lineRule="auto"/>
        <w:jc w:val="both"/>
      </w:pPr>
      <w:r w:rsidRPr="00C27444">
        <w:rPr>
          <w:rFonts w:ascii="Arial" w:hAnsi="Arial" w:cs="Arial"/>
          <w:b/>
          <w:sz w:val="24"/>
          <w:szCs w:val="24"/>
          <w:lang w:eastAsia="pt-BR"/>
        </w:rPr>
        <w:t>5</w:t>
      </w:r>
      <w:r>
        <w:rPr>
          <w:rFonts w:ascii="Arial" w:hAnsi="Arial" w:cs="Arial"/>
          <w:b/>
          <w:sz w:val="24"/>
          <w:szCs w:val="24"/>
          <w:lang w:eastAsia="pt-BR"/>
        </w:rPr>
        <w:t xml:space="preserve">) </w:t>
      </w:r>
      <w:r w:rsidRPr="00C27444">
        <w:rPr>
          <w:rFonts w:ascii="Arial" w:hAnsi="Arial" w:cs="Arial"/>
          <w:sz w:val="24"/>
          <w:szCs w:val="24"/>
          <w:lang w:eastAsia="pt-BR"/>
        </w:rPr>
        <w:t xml:space="preserve">a representante do Conselho Tutelar ressalva que o Ministério Público indaga quanto demanda de vagas em seus pronunciamentos. O representante da SME </w:t>
      </w:r>
      <w:r>
        <w:rPr>
          <w:rFonts w:ascii="Arial" w:hAnsi="Arial" w:cs="Arial"/>
          <w:sz w:val="24"/>
          <w:szCs w:val="24"/>
          <w:lang w:eastAsia="pt-BR"/>
        </w:rPr>
        <w:t>explicita que a abertura de novas unidades de educação infantil, implica no aumento da folha de pagamento e dotação vinculada. Neste ano garantimos o reajuste de 6,29% IPCA às contratadas e há uma comissão realizando estudos decorrentes do panorama pedagógico e financeiro de cada especificidade;</w:t>
      </w:r>
    </w:p>
    <w:p w:rsidR="007D27A1" w:rsidRDefault="007D27A1" w:rsidP="007908EA">
      <w:pPr>
        <w:spacing w:line="480" w:lineRule="auto"/>
        <w:jc w:val="both"/>
      </w:pPr>
      <w:r>
        <w:rPr>
          <w:rFonts w:ascii="Arial" w:hAnsi="Arial" w:cs="Arial"/>
          <w:sz w:val="24"/>
          <w:szCs w:val="24"/>
          <w:lang w:eastAsia="pt-BR"/>
        </w:rPr>
        <w:t xml:space="preserve"> </w:t>
      </w:r>
      <w:r w:rsidRPr="00D36567">
        <w:rPr>
          <w:rFonts w:ascii="Arial" w:hAnsi="Arial" w:cs="Arial"/>
          <w:b/>
          <w:sz w:val="24"/>
          <w:szCs w:val="24"/>
          <w:lang w:eastAsia="pt-BR"/>
        </w:rPr>
        <w:t>6)</w:t>
      </w:r>
      <w:r>
        <w:rPr>
          <w:rFonts w:ascii="Arial" w:hAnsi="Arial" w:cs="Arial"/>
          <w:sz w:val="24"/>
          <w:szCs w:val="24"/>
          <w:lang w:eastAsia="pt-BR"/>
        </w:rPr>
        <w:t xml:space="preserve"> presidente indaga quanto à agregação da folha de pagamento do 13º aos profissionais da educação, ser retirada do FUNDEB num índice elevado, perfazendo a possibilidade de déficit. Giovani salienta que existe alternativa da retirada do tesouro nacional ( base 104) não implicando a percentual do fundo; </w:t>
      </w:r>
    </w:p>
    <w:p w:rsidR="007D27A1" w:rsidRDefault="007D27A1" w:rsidP="007908EA">
      <w:pPr>
        <w:spacing w:line="480" w:lineRule="auto"/>
        <w:jc w:val="both"/>
      </w:pPr>
      <w:r w:rsidRPr="00D36567">
        <w:rPr>
          <w:rFonts w:ascii="Arial" w:hAnsi="Arial" w:cs="Arial"/>
          <w:b/>
          <w:sz w:val="24"/>
          <w:szCs w:val="24"/>
          <w:lang w:eastAsia="pt-BR"/>
        </w:rPr>
        <w:t>7)</w:t>
      </w:r>
      <w:r>
        <w:rPr>
          <w:rFonts w:ascii="Arial" w:hAnsi="Arial" w:cs="Arial"/>
          <w:sz w:val="24"/>
          <w:szCs w:val="24"/>
          <w:lang w:eastAsia="pt-BR"/>
        </w:rPr>
        <w:t xml:space="preserve"> Leitura do processo n° 04-029466/2017 e da mensagem </w:t>
      </w:r>
      <w:r w:rsidRPr="00006442">
        <w:rPr>
          <w:rFonts w:ascii="Arial" w:hAnsi="Arial" w:cs="Arial"/>
          <w:color w:val="000000"/>
          <w:sz w:val="24"/>
          <w:szCs w:val="24"/>
          <w:lang w:eastAsia="pt-BR"/>
        </w:rPr>
        <w:t xml:space="preserve">recebida pelo Coordenador </w:t>
      </w:r>
      <w:r>
        <w:rPr>
          <w:rFonts w:ascii="Arial" w:hAnsi="Arial" w:cs="Arial"/>
          <w:color w:val="000000"/>
          <w:sz w:val="24"/>
          <w:szCs w:val="24"/>
          <w:lang w:eastAsia="pt-BR"/>
        </w:rPr>
        <w:t xml:space="preserve">de Apoio ao Transporte Escolar - </w:t>
      </w:r>
      <w:r w:rsidRPr="00006442">
        <w:rPr>
          <w:rFonts w:ascii="Arial" w:hAnsi="Arial" w:cs="Arial"/>
          <w:color w:val="000000"/>
          <w:sz w:val="24"/>
          <w:szCs w:val="24"/>
          <w:lang w:eastAsia="pt-BR"/>
        </w:rPr>
        <w:t xml:space="preserve">PNATE , Gabriel Andreozzi </w:t>
      </w:r>
      <w:r>
        <w:rPr>
          <w:rFonts w:ascii="Arial" w:hAnsi="Arial" w:cs="Arial"/>
          <w:color w:val="000000"/>
          <w:sz w:val="24"/>
          <w:szCs w:val="24"/>
          <w:lang w:eastAsia="pt-BR"/>
        </w:rPr>
        <w:t xml:space="preserve"> em 19/06/2017 via e-mail , acusando o recebimento do pleito e reforçando que a situação apresentada será analisada pela sua coordenação , teor </w:t>
      </w:r>
      <w:r w:rsidRPr="00006442">
        <w:rPr>
          <w:rFonts w:ascii="Arial" w:hAnsi="Arial" w:cs="Arial"/>
          <w:color w:val="000000"/>
          <w:sz w:val="24"/>
          <w:szCs w:val="24"/>
          <w:lang w:eastAsia="pt-BR"/>
        </w:rPr>
        <w:t xml:space="preserve">( consideramos relevante mencionar que as indagações realizadas neste parecer </w:t>
      </w:r>
      <w:r w:rsidRPr="00006442">
        <w:rPr>
          <w:rFonts w:ascii="Arial" w:hAnsi="Arial" w:cs="Arial"/>
          <w:b/>
          <w:color w:val="000000"/>
          <w:sz w:val="24"/>
          <w:szCs w:val="24"/>
          <w:lang w:eastAsia="pt-BR"/>
        </w:rPr>
        <w:t xml:space="preserve">não se aplica </w:t>
      </w:r>
      <w:r w:rsidRPr="00006442">
        <w:rPr>
          <w:rFonts w:ascii="Arial" w:hAnsi="Arial" w:cs="Arial"/>
          <w:color w:val="000000"/>
          <w:sz w:val="24"/>
          <w:szCs w:val="24"/>
          <w:lang w:eastAsia="pt-BR"/>
        </w:rPr>
        <w:t xml:space="preserve">a situação real da não existência de estudantes que utilizam transporte escolar em zona rural.Ressaltamos que provavelmente receberemos outra indicação de parecer e já antecipamos a necessidade de adequação nos campos das respostas, ou seja , que amplie o indicativo de alternativa explicativa , bem como célula para anexar documentos </w:t>
      </w:r>
      <w:r w:rsidRPr="00F400C3">
        <w:rPr>
          <w:rFonts w:ascii="Arial" w:hAnsi="Arial" w:cs="Arial"/>
          <w:color w:val="000000"/>
          <w:sz w:val="24"/>
          <w:szCs w:val="24"/>
          <w:lang w:eastAsia="pt-BR"/>
        </w:rPr>
        <w:t xml:space="preserve">comprobatórios; </w:t>
      </w:r>
    </w:p>
    <w:p w:rsidR="007D27A1" w:rsidRDefault="007D27A1" w:rsidP="007908EA">
      <w:pPr>
        <w:spacing w:line="480" w:lineRule="auto"/>
        <w:jc w:val="both"/>
      </w:pPr>
      <w:r w:rsidRPr="00F400C3">
        <w:rPr>
          <w:rFonts w:ascii="Arial" w:hAnsi="Arial" w:cs="Arial"/>
          <w:b/>
          <w:color w:val="000000"/>
          <w:sz w:val="24"/>
          <w:szCs w:val="24"/>
          <w:lang w:eastAsia="pt-BR"/>
        </w:rPr>
        <w:t>8)</w:t>
      </w:r>
      <w:r w:rsidRPr="00F400C3">
        <w:rPr>
          <w:rFonts w:ascii="Arial" w:hAnsi="Arial" w:cs="Arial"/>
          <w:sz w:val="24"/>
          <w:szCs w:val="24"/>
          <w:lang w:eastAsia="pt-BR"/>
        </w:rPr>
        <w:t xml:space="preserve"> Leitura , apresentação e aprovação da </w:t>
      </w:r>
      <w:r w:rsidRPr="00F400C3">
        <w:rPr>
          <w:rFonts w:ascii="Arial" w:hAnsi="Arial" w:cs="Arial"/>
          <w:bCs/>
          <w:sz w:val="24"/>
          <w:szCs w:val="24"/>
        </w:rPr>
        <w:t xml:space="preserve">reposta ao protocolo n° 04-031492/2017 referente ao ofício n° 1229/2017 – PJEduc que objetiva através do procedimento administrativo n° MPPR -0046.17.055099-3 realizar o acompanhamento da atuação do Conselho Municipal de Acompanhamento e Controle Social do Fundo de Manutenção e Desenvolvimento da Educação Básica e de Valorização dos Profissionais da Educação - Conselho FUNDEB - Curitiba - PR, onde encaminhamos o calendário de reuniões previstas para o ano de 2017 , bem como acerca das informações relevantes cópia das atas e parecer conclusivo de prestação de contas, que foi assinado pela vice – presidente do conselho. Neste momento o presidente sinalizou que gostaria de ter conhecimento da correspondência. Em premissa foi considerado plausível a anuência da vice – presidente por apresentar dados de acesso de domínio público (atas e </w:t>
      </w:r>
      <w:r>
        <w:rPr>
          <w:rFonts w:ascii="Arial" w:hAnsi="Arial" w:cs="Arial"/>
          <w:bCs/>
          <w:sz w:val="24"/>
          <w:szCs w:val="24"/>
        </w:rPr>
        <w:t>parecer conclusivo de prestação</w:t>
      </w:r>
      <w:r w:rsidRPr="00F400C3">
        <w:rPr>
          <w:rFonts w:ascii="Arial" w:hAnsi="Arial" w:cs="Arial"/>
          <w:bCs/>
          <w:sz w:val="24"/>
          <w:szCs w:val="24"/>
        </w:rPr>
        <w:t xml:space="preserve">.A secretaria afirma que não considerou sua atitude em informar o presidente do referido teor , devido sua internação e entender que a representatividade do </w:t>
      </w:r>
      <w:r w:rsidRPr="001314FF">
        <w:rPr>
          <w:rFonts w:ascii="Arial" w:hAnsi="Arial" w:cs="Arial"/>
          <w:bCs/>
          <w:sz w:val="24"/>
          <w:szCs w:val="24"/>
        </w:rPr>
        <w:t xml:space="preserve">Conselho também é decorrente da vice – presidência , conforme estabelece o Regimento Interno , em seu art. 11 , </w:t>
      </w:r>
      <w:r w:rsidRPr="001314FF">
        <w:rPr>
          <w:rFonts w:ascii="Arial" w:hAnsi="Arial" w:cs="Arial"/>
          <w:sz w:val="24"/>
          <w:szCs w:val="24"/>
        </w:rPr>
        <w:t>§ 1.° O presidente será substituído pelo vice-presidente em suas ausências ou impedimentos; o conselheiro Giovani Vieira não vê problemas de ordem técnica visto justificativa sinalizada pela secretária , bem como a conselheira Manu</w:t>
      </w:r>
      <w:r>
        <w:t xml:space="preserve">ela </w:t>
      </w:r>
      <w:r w:rsidRPr="001314FF">
        <w:rPr>
          <w:rFonts w:ascii="Arial" w:hAnsi="Arial" w:cs="Arial"/>
          <w:sz w:val="24"/>
          <w:szCs w:val="24"/>
        </w:rPr>
        <w:t xml:space="preserve"> contribui referendando que na ausência do presidente e do vice – presidente o regimento interno , prevê em seu art. 11 , § 2.° Na ausência do presidente e do vice-presidente, a presidência será exercida por um Conselheiro eleito pelos membros presentes</w:t>
      </w:r>
      <w:r w:rsidRPr="001314FF">
        <w:rPr>
          <w:rFonts w:ascii="Arial" w:hAnsi="Arial" w:cs="Arial"/>
          <w:sz w:val="24"/>
          <w:szCs w:val="24"/>
          <w:lang w:eastAsia="pt-BR"/>
        </w:rPr>
        <w:t xml:space="preserve">; </w:t>
      </w:r>
    </w:p>
    <w:p w:rsidR="007D27A1" w:rsidRDefault="007D27A1" w:rsidP="007908EA">
      <w:pPr>
        <w:spacing w:line="480" w:lineRule="auto"/>
        <w:jc w:val="both"/>
      </w:pPr>
      <w:r w:rsidRPr="001314FF">
        <w:rPr>
          <w:rFonts w:ascii="Arial" w:hAnsi="Arial" w:cs="Arial"/>
          <w:b/>
          <w:sz w:val="24"/>
          <w:szCs w:val="24"/>
          <w:lang w:eastAsia="pt-BR"/>
        </w:rPr>
        <w:t>9</w:t>
      </w:r>
      <w:r w:rsidRPr="001314FF">
        <w:rPr>
          <w:rFonts w:ascii="Arial" w:hAnsi="Arial" w:cs="Arial"/>
          <w:sz w:val="24"/>
          <w:szCs w:val="24"/>
          <w:lang w:eastAsia="pt-BR"/>
        </w:rPr>
        <w:t xml:space="preserve">) Leitura e aprovação da ata nº 05/2017 da reunião ordinária; </w:t>
      </w:r>
    </w:p>
    <w:p w:rsidR="007D27A1" w:rsidRDefault="007D27A1" w:rsidP="007908EA">
      <w:pPr>
        <w:spacing w:line="480" w:lineRule="auto"/>
        <w:jc w:val="both"/>
      </w:pPr>
      <w:r w:rsidRPr="001314FF">
        <w:rPr>
          <w:rFonts w:ascii="Arial" w:hAnsi="Arial" w:cs="Arial"/>
          <w:b/>
        </w:rPr>
        <w:t>10)</w:t>
      </w:r>
      <w:r w:rsidRPr="001314FF">
        <w:rPr>
          <w:rFonts w:ascii="Arial" w:hAnsi="Arial" w:cs="Arial"/>
          <w:sz w:val="24"/>
          <w:szCs w:val="24"/>
          <w:lang w:eastAsia="pt-BR"/>
        </w:rPr>
        <w:t xml:space="preserve"> </w:t>
      </w:r>
      <w:r w:rsidRPr="001314FF">
        <w:rPr>
          <w:rFonts w:ascii="Arial" w:hAnsi="Arial" w:cs="Arial"/>
          <w:b/>
          <w:color w:val="000000"/>
          <w:lang w:eastAsia="pt-BR"/>
        </w:rPr>
        <w:t xml:space="preserve"> </w:t>
      </w:r>
      <w:r w:rsidRPr="001314FF">
        <w:rPr>
          <w:rFonts w:ascii="Arial" w:hAnsi="Arial" w:cs="Arial"/>
          <w:color w:val="000000"/>
          <w:lang w:eastAsia="pt-BR"/>
        </w:rPr>
        <w:t xml:space="preserve">Análise e aprovação do relatório da folha de pagamento referente junho ; </w:t>
      </w:r>
    </w:p>
    <w:p w:rsidR="007D27A1" w:rsidRDefault="007D27A1" w:rsidP="007908EA">
      <w:pPr>
        <w:spacing w:line="480" w:lineRule="auto"/>
        <w:jc w:val="both"/>
      </w:pPr>
      <w:r w:rsidRPr="001314FF">
        <w:rPr>
          <w:rFonts w:ascii="Arial" w:hAnsi="Arial" w:cs="Arial"/>
          <w:b/>
          <w:color w:val="000000"/>
          <w:lang w:eastAsia="pt-BR"/>
        </w:rPr>
        <w:t>11)</w:t>
      </w:r>
      <w:r w:rsidRPr="001314FF">
        <w:rPr>
          <w:rFonts w:ascii="Arial" w:hAnsi="Arial" w:cs="Arial"/>
          <w:color w:val="000000"/>
          <w:lang w:eastAsia="pt-BR"/>
        </w:rPr>
        <w:t xml:space="preserve"> fica sugerido pelos conselheiros uma explicitação do GED para próxima reunião ordinária , prevista para agosto </w:t>
      </w:r>
    </w:p>
    <w:p w:rsidR="007D27A1" w:rsidRPr="00114122" w:rsidRDefault="007D27A1" w:rsidP="00114122">
      <w:r>
        <w:t xml:space="preserve">Conselheiros presentes: </w:t>
      </w:r>
      <w:r w:rsidRPr="00114122">
        <w:t>Claudia Maria dos Santos Almiro</w:t>
      </w:r>
      <w:r>
        <w:t xml:space="preserve">, </w:t>
      </w:r>
      <w:r w:rsidRPr="00114122">
        <w:t>Fabiano Luder</w:t>
      </w:r>
      <w:r>
        <w:t xml:space="preserve">, </w:t>
      </w:r>
      <w:r w:rsidRPr="00114122">
        <w:t>Giovani Santos Vieira,</w:t>
      </w:r>
      <w:r>
        <w:t xml:space="preserve"> </w:t>
      </w:r>
      <w:r w:rsidRPr="00114122">
        <w:t>Maria Cristina Brandalize</w:t>
      </w:r>
      <w:r>
        <w:t xml:space="preserve">, </w:t>
      </w:r>
      <w:r w:rsidRPr="00114122">
        <w:t xml:space="preserve">Manuela Zakalugne </w:t>
      </w:r>
      <w:r>
        <w:t>,</w:t>
      </w:r>
      <w:r w:rsidRPr="00114122">
        <w:t xml:space="preserve"> Sergio Miguel Schuartz</w:t>
      </w:r>
      <w:r>
        <w:t xml:space="preserve">, </w:t>
      </w:r>
      <w:r w:rsidRPr="00114122">
        <w:t xml:space="preserve">Tânia Mara da Silva </w:t>
      </w:r>
      <w:r>
        <w:t xml:space="preserve">e </w:t>
      </w:r>
      <w:r w:rsidRPr="00114122">
        <w:t>Vanderlei Ceron</w:t>
      </w:r>
      <w:permStart w:id="1" w:edGrp="everyone"/>
      <w:permEnd w:id="1"/>
    </w:p>
    <w:sectPr w:rsidR="007D27A1" w:rsidRPr="00114122" w:rsidSect="00DA3417">
      <w:headerReference w:type="default" r:id="rId8"/>
      <w:footerReference w:type="even" r:id="rId9"/>
      <w:footerReference w:type="default" r:id="rId10"/>
      <w:pgSz w:w="11906" w:h="16838"/>
      <w:pgMar w:top="899" w:right="566" w:bottom="719" w:left="1440" w:header="360" w:footer="571"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7A1" w:rsidRDefault="007D27A1" w:rsidP="0044644D">
      <w:pPr>
        <w:spacing w:after="0" w:line="240" w:lineRule="auto"/>
      </w:pPr>
      <w:r>
        <w:separator/>
      </w:r>
    </w:p>
  </w:endnote>
  <w:endnote w:type="continuationSeparator" w:id="1">
    <w:p w:rsidR="007D27A1" w:rsidRDefault="007D27A1" w:rsidP="00446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A1" w:rsidRDefault="007D27A1" w:rsidP="00671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27A1" w:rsidRDefault="007D27A1" w:rsidP="004044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A1" w:rsidRDefault="007D27A1" w:rsidP="00671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D27A1" w:rsidRDefault="007D27A1" w:rsidP="004044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7A1" w:rsidRDefault="007D27A1" w:rsidP="0044644D">
      <w:pPr>
        <w:spacing w:after="0" w:line="240" w:lineRule="auto"/>
      </w:pPr>
      <w:r>
        <w:separator/>
      </w:r>
    </w:p>
  </w:footnote>
  <w:footnote w:type="continuationSeparator" w:id="1">
    <w:p w:rsidR="007D27A1" w:rsidRDefault="007D27A1" w:rsidP="00446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A1" w:rsidRPr="0044644D" w:rsidRDefault="007D27A1">
    <w:pPr>
      <w:pStyle w:val="Header"/>
      <w:rPr>
        <w:b/>
        <w:sz w:val="28"/>
        <w:szCs w:val="28"/>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fundeb_ic" style="position:absolute;margin-left:279pt;margin-top:-9.05pt;width:153pt;height:27pt;z-index:-251656192;visibility:visible" wrapcoords="-106 0 -106 21000 21600 21000 21600 0 -106 0">
          <v:imagedata r:id="rId1" o:title=""/>
          <w10:wrap type="tight"/>
        </v:shape>
      </w:pict>
    </w:r>
    <w:r w:rsidRPr="0044644D">
      <w:rPr>
        <w:b/>
        <w:sz w:val="28"/>
        <w:szCs w:val="28"/>
      </w:rPr>
      <w:t>Ata</w:t>
    </w:r>
    <w:r>
      <w:rPr>
        <w:b/>
        <w:sz w:val="28"/>
        <w:szCs w:val="28"/>
      </w:rPr>
      <w:t xml:space="preserve"> nº 06 </w:t>
    </w:r>
    <w:r w:rsidRPr="0044644D">
      <w:rPr>
        <w:b/>
        <w:sz w:val="28"/>
        <w:szCs w:val="28"/>
      </w:rPr>
      <w:t>de 201</w:t>
    </w:r>
    <w:r>
      <w:rPr>
        <w:b/>
        <w:sz w:val="28"/>
        <w:szCs w:val="28"/>
      </w:rPr>
      <w:t>7 - Reunião Ordinária 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B8F8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80A9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8C238E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490B0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9CE5D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4A3B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B206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4CAF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66D9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6EBFE6"/>
    <w:lvl w:ilvl="0">
      <w:start w:val="1"/>
      <w:numFmt w:val="bullet"/>
      <w:lvlText w:val=""/>
      <w:lvlJc w:val="left"/>
      <w:pPr>
        <w:tabs>
          <w:tab w:val="num" w:pos="360"/>
        </w:tabs>
        <w:ind w:left="360" w:hanging="360"/>
      </w:pPr>
      <w:rPr>
        <w:rFonts w:ascii="Symbol" w:hAnsi="Symbol" w:hint="default"/>
      </w:rPr>
    </w:lvl>
  </w:abstractNum>
  <w:abstractNum w:abstractNumId="10">
    <w:nsid w:val="06911814"/>
    <w:multiLevelType w:val="hybridMultilevel"/>
    <w:tmpl w:val="BE788BC6"/>
    <w:lvl w:ilvl="0" w:tplc="AC34CA7C">
      <w:start w:val="1"/>
      <w:numFmt w:val="bullet"/>
      <w:lvlText w:val="•"/>
      <w:lvlJc w:val="left"/>
      <w:pPr>
        <w:tabs>
          <w:tab w:val="num" w:pos="720"/>
        </w:tabs>
        <w:ind w:left="720" w:hanging="360"/>
      </w:pPr>
      <w:rPr>
        <w:rFonts w:ascii="Arial" w:hAnsi="Arial" w:hint="default"/>
      </w:rPr>
    </w:lvl>
    <w:lvl w:ilvl="1" w:tplc="8A8E0854">
      <w:start w:val="197"/>
      <w:numFmt w:val="bullet"/>
      <w:lvlText w:val="•"/>
      <w:lvlJc w:val="left"/>
      <w:pPr>
        <w:tabs>
          <w:tab w:val="num" w:pos="1440"/>
        </w:tabs>
        <w:ind w:left="1440" w:hanging="360"/>
      </w:pPr>
      <w:rPr>
        <w:rFonts w:ascii="Arial" w:hAnsi="Arial" w:hint="default"/>
      </w:rPr>
    </w:lvl>
    <w:lvl w:ilvl="2" w:tplc="F86ABF04" w:tentative="1">
      <w:start w:val="1"/>
      <w:numFmt w:val="bullet"/>
      <w:lvlText w:val="•"/>
      <w:lvlJc w:val="left"/>
      <w:pPr>
        <w:tabs>
          <w:tab w:val="num" w:pos="2160"/>
        </w:tabs>
        <w:ind w:left="2160" w:hanging="360"/>
      </w:pPr>
      <w:rPr>
        <w:rFonts w:ascii="Arial" w:hAnsi="Arial" w:hint="default"/>
      </w:rPr>
    </w:lvl>
    <w:lvl w:ilvl="3" w:tplc="AD10BB12" w:tentative="1">
      <w:start w:val="1"/>
      <w:numFmt w:val="bullet"/>
      <w:lvlText w:val="•"/>
      <w:lvlJc w:val="left"/>
      <w:pPr>
        <w:tabs>
          <w:tab w:val="num" w:pos="2880"/>
        </w:tabs>
        <w:ind w:left="2880" w:hanging="360"/>
      </w:pPr>
      <w:rPr>
        <w:rFonts w:ascii="Arial" w:hAnsi="Arial" w:hint="default"/>
      </w:rPr>
    </w:lvl>
    <w:lvl w:ilvl="4" w:tplc="5A3641E6" w:tentative="1">
      <w:start w:val="1"/>
      <w:numFmt w:val="bullet"/>
      <w:lvlText w:val="•"/>
      <w:lvlJc w:val="left"/>
      <w:pPr>
        <w:tabs>
          <w:tab w:val="num" w:pos="3600"/>
        </w:tabs>
        <w:ind w:left="3600" w:hanging="360"/>
      </w:pPr>
      <w:rPr>
        <w:rFonts w:ascii="Arial" w:hAnsi="Arial" w:hint="default"/>
      </w:rPr>
    </w:lvl>
    <w:lvl w:ilvl="5" w:tplc="62C6A560" w:tentative="1">
      <w:start w:val="1"/>
      <w:numFmt w:val="bullet"/>
      <w:lvlText w:val="•"/>
      <w:lvlJc w:val="left"/>
      <w:pPr>
        <w:tabs>
          <w:tab w:val="num" w:pos="4320"/>
        </w:tabs>
        <w:ind w:left="4320" w:hanging="360"/>
      </w:pPr>
      <w:rPr>
        <w:rFonts w:ascii="Arial" w:hAnsi="Arial" w:hint="default"/>
      </w:rPr>
    </w:lvl>
    <w:lvl w:ilvl="6" w:tplc="D96452EE" w:tentative="1">
      <w:start w:val="1"/>
      <w:numFmt w:val="bullet"/>
      <w:lvlText w:val="•"/>
      <w:lvlJc w:val="left"/>
      <w:pPr>
        <w:tabs>
          <w:tab w:val="num" w:pos="5040"/>
        </w:tabs>
        <w:ind w:left="5040" w:hanging="360"/>
      </w:pPr>
      <w:rPr>
        <w:rFonts w:ascii="Arial" w:hAnsi="Arial" w:hint="default"/>
      </w:rPr>
    </w:lvl>
    <w:lvl w:ilvl="7" w:tplc="CAEEC81E" w:tentative="1">
      <w:start w:val="1"/>
      <w:numFmt w:val="bullet"/>
      <w:lvlText w:val="•"/>
      <w:lvlJc w:val="left"/>
      <w:pPr>
        <w:tabs>
          <w:tab w:val="num" w:pos="5760"/>
        </w:tabs>
        <w:ind w:left="5760" w:hanging="360"/>
      </w:pPr>
      <w:rPr>
        <w:rFonts w:ascii="Arial" w:hAnsi="Arial" w:hint="default"/>
      </w:rPr>
    </w:lvl>
    <w:lvl w:ilvl="8" w:tplc="9B2099A2" w:tentative="1">
      <w:start w:val="1"/>
      <w:numFmt w:val="bullet"/>
      <w:lvlText w:val="•"/>
      <w:lvlJc w:val="left"/>
      <w:pPr>
        <w:tabs>
          <w:tab w:val="num" w:pos="6480"/>
        </w:tabs>
        <w:ind w:left="6480" w:hanging="360"/>
      </w:pPr>
      <w:rPr>
        <w:rFonts w:ascii="Arial" w:hAnsi="Arial" w:hint="default"/>
      </w:rPr>
    </w:lvl>
  </w:abstractNum>
  <w:abstractNum w:abstractNumId="11">
    <w:nsid w:val="08026190"/>
    <w:multiLevelType w:val="hybridMultilevel"/>
    <w:tmpl w:val="33D28AE4"/>
    <w:lvl w:ilvl="0" w:tplc="D132EF04">
      <w:start w:val="4"/>
      <w:numFmt w:val="upperRoman"/>
      <w:lvlText w:val="%1)"/>
      <w:lvlJc w:val="left"/>
      <w:pPr>
        <w:ind w:left="780" w:hanging="720"/>
      </w:pPr>
      <w:rPr>
        <w:rFonts w:cs="Times New Roman"/>
      </w:rPr>
    </w:lvl>
    <w:lvl w:ilvl="1" w:tplc="04160019">
      <w:start w:val="1"/>
      <w:numFmt w:val="lowerLetter"/>
      <w:lvlText w:val="%2."/>
      <w:lvlJc w:val="left"/>
      <w:pPr>
        <w:ind w:left="1140" w:hanging="360"/>
      </w:pPr>
      <w:rPr>
        <w:rFonts w:cs="Times New Roman"/>
      </w:rPr>
    </w:lvl>
    <w:lvl w:ilvl="2" w:tplc="0416001B">
      <w:start w:val="1"/>
      <w:numFmt w:val="lowerRoman"/>
      <w:lvlText w:val="%3."/>
      <w:lvlJc w:val="right"/>
      <w:pPr>
        <w:ind w:left="1860" w:hanging="180"/>
      </w:pPr>
      <w:rPr>
        <w:rFonts w:cs="Times New Roman"/>
      </w:rPr>
    </w:lvl>
    <w:lvl w:ilvl="3" w:tplc="0416000F">
      <w:start w:val="1"/>
      <w:numFmt w:val="decimal"/>
      <w:lvlText w:val="%4."/>
      <w:lvlJc w:val="left"/>
      <w:pPr>
        <w:ind w:left="2580" w:hanging="360"/>
      </w:pPr>
      <w:rPr>
        <w:rFonts w:cs="Times New Roman"/>
      </w:rPr>
    </w:lvl>
    <w:lvl w:ilvl="4" w:tplc="04160019">
      <w:start w:val="1"/>
      <w:numFmt w:val="lowerLetter"/>
      <w:lvlText w:val="%5."/>
      <w:lvlJc w:val="left"/>
      <w:pPr>
        <w:ind w:left="3300" w:hanging="360"/>
      </w:pPr>
      <w:rPr>
        <w:rFonts w:cs="Times New Roman"/>
      </w:rPr>
    </w:lvl>
    <w:lvl w:ilvl="5" w:tplc="0416001B">
      <w:start w:val="1"/>
      <w:numFmt w:val="lowerRoman"/>
      <w:lvlText w:val="%6."/>
      <w:lvlJc w:val="right"/>
      <w:pPr>
        <w:ind w:left="4020" w:hanging="180"/>
      </w:pPr>
      <w:rPr>
        <w:rFonts w:cs="Times New Roman"/>
      </w:rPr>
    </w:lvl>
    <w:lvl w:ilvl="6" w:tplc="0416000F">
      <w:start w:val="1"/>
      <w:numFmt w:val="decimal"/>
      <w:lvlText w:val="%7."/>
      <w:lvlJc w:val="left"/>
      <w:pPr>
        <w:ind w:left="4740" w:hanging="360"/>
      </w:pPr>
      <w:rPr>
        <w:rFonts w:cs="Times New Roman"/>
      </w:rPr>
    </w:lvl>
    <w:lvl w:ilvl="7" w:tplc="04160019">
      <w:start w:val="1"/>
      <w:numFmt w:val="lowerLetter"/>
      <w:lvlText w:val="%8."/>
      <w:lvlJc w:val="left"/>
      <w:pPr>
        <w:ind w:left="5460" w:hanging="360"/>
      </w:pPr>
      <w:rPr>
        <w:rFonts w:cs="Times New Roman"/>
      </w:rPr>
    </w:lvl>
    <w:lvl w:ilvl="8" w:tplc="0416001B">
      <w:start w:val="1"/>
      <w:numFmt w:val="lowerRoman"/>
      <w:lvlText w:val="%9."/>
      <w:lvlJc w:val="right"/>
      <w:pPr>
        <w:ind w:left="6180" w:hanging="180"/>
      </w:pPr>
      <w:rPr>
        <w:rFonts w:cs="Times New Roman"/>
      </w:rPr>
    </w:lvl>
  </w:abstractNum>
  <w:abstractNum w:abstractNumId="12">
    <w:nsid w:val="08AE244C"/>
    <w:multiLevelType w:val="multilevel"/>
    <w:tmpl w:val="6DC0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A46CBF"/>
    <w:multiLevelType w:val="hybridMultilevel"/>
    <w:tmpl w:val="6276C25A"/>
    <w:lvl w:ilvl="0" w:tplc="713689D6">
      <w:start w:val="1"/>
      <w:numFmt w:val="bullet"/>
      <w:lvlText w:val="•"/>
      <w:lvlJc w:val="left"/>
      <w:pPr>
        <w:tabs>
          <w:tab w:val="num" w:pos="720"/>
        </w:tabs>
        <w:ind w:left="720" w:hanging="360"/>
      </w:pPr>
      <w:rPr>
        <w:rFonts w:ascii="Calibri" w:hAnsi="Calibri" w:hint="default"/>
      </w:rPr>
    </w:lvl>
    <w:lvl w:ilvl="1" w:tplc="50E25294" w:tentative="1">
      <w:start w:val="1"/>
      <w:numFmt w:val="bullet"/>
      <w:lvlText w:val="•"/>
      <w:lvlJc w:val="left"/>
      <w:pPr>
        <w:tabs>
          <w:tab w:val="num" w:pos="1440"/>
        </w:tabs>
        <w:ind w:left="1440" w:hanging="360"/>
      </w:pPr>
      <w:rPr>
        <w:rFonts w:ascii="Calibri" w:hAnsi="Calibri" w:hint="default"/>
      </w:rPr>
    </w:lvl>
    <w:lvl w:ilvl="2" w:tplc="54549C84" w:tentative="1">
      <w:start w:val="1"/>
      <w:numFmt w:val="bullet"/>
      <w:lvlText w:val="•"/>
      <w:lvlJc w:val="left"/>
      <w:pPr>
        <w:tabs>
          <w:tab w:val="num" w:pos="2160"/>
        </w:tabs>
        <w:ind w:left="2160" w:hanging="360"/>
      </w:pPr>
      <w:rPr>
        <w:rFonts w:ascii="Calibri" w:hAnsi="Calibri" w:hint="default"/>
      </w:rPr>
    </w:lvl>
    <w:lvl w:ilvl="3" w:tplc="0688114E" w:tentative="1">
      <w:start w:val="1"/>
      <w:numFmt w:val="bullet"/>
      <w:lvlText w:val="•"/>
      <w:lvlJc w:val="left"/>
      <w:pPr>
        <w:tabs>
          <w:tab w:val="num" w:pos="2880"/>
        </w:tabs>
        <w:ind w:left="2880" w:hanging="360"/>
      </w:pPr>
      <w:rPr>
        <w:rFonts w:ascii="Calibri" w:hAnsi="Calibri" w:hint="default"/>
      </w:rPr>
    </w:lvl>
    <w:lvl w:ilvl="4" w:tplc="34225A68" w:tentative="1">
      <w:start w:val="1"/>
      <w:numFmt w:val="bullet"/>
      <w:lvlText w:val="•"/>
      <w:lvlJc w:val="left"/>
      <w:pPr>
        <w:tabs>
          <w:tab w:val="num" w:pos="3600"/>
        </w:tabs>
        <w:ind w:left="3600" w:hanging="360"/>
      </w:pPr>
      <w:rPr>
        <w:rFonts w:ascii="Calibri" w:hAnsi="Calibri" w:hint="default"/>
      </w:rPr>
    </w:lvl>
    <w:lvl w:ilvl="5" w:tplc="9BAE08F0" w:tentative="1">
      <w:start w:val="1"/>
      <w:numFmt w:val="bullet"/>
      <w:lvlText w:val="•"/>
      <w:lvlJc w:val="left"/>
      <w:pPr>
        <w:tabs>
          <w:tab w:val="num" w:pos="4320"/>
        </w:tabs>
        <w:ind w:left="4320" w:hanging="360"/>
      </w:pPr>
      <w:rPr>
        <w:rFonts w:ascii="Calibri" w:hAnsi="Calibri" w:hint="default"/>
      </w:rPr>
    </w:lvl>
    <w:lvl w:ilvl="6" w:tplc="543E42D4" w:tentative="1">
      <w:start w:val="1"/>
      <w:numFmt w:val="bullet"/>
      <w:lvlText w:val="•"/>
      <w:lvlJc w:val="left"/>
      <w:pPr>
        <w:tabs>
          <w:tab w:val="num" w:pos="5040"/>
        </w:tabs>
        <w:ind w:left="5040" w:hanging="360"/>
      </w:pPr>
      <w:rPr>
        <w:rFonts w:ascii="Calibri" w:hAnsi="Calibri" w:hint="default"/>
      </w:rPr>
    </w:lvl>
    <w:lvl w:ilvl="7" w:tplc="1CE03434" w:tentative="1">
      <w:start w:val="1"/>
      <w:numFmt w:val="bullet"/>
      <w:lvlText w:val="•"/>
      <w:lvlJc w:val="left"/>
      <w:pPr>
        <w:tabs>
          <w:tab w:val="num" w:pos="5760"/>
        </w:tabs>
        <w:ind w:left="5760" w:hanging="360"/>
      </w:pPr>
      <w:rPr>
        <w:rFonts w:ascii="Calibri" w:hAnsi="Calibri" w:hint="default"/>
      </w:rPr>
    </w:lvl>
    <w:lvl w:ilvl="8" w:tplc="1A0CB1B0" w:tentative="1">
      <w:start w:val="1"/>
      <w:numFmt w:val="bullet"/>
      <w:lvlText w:val="•"/>
      <w:lvlJc w:val="left"/>
      <w:pPr>
        <w:tabs>
          <w:tab w:val="num" w:pos="6480"/>
        </w:tabs>
        <w:ind w:left="6480" w:hanging="360"/>
      </w:pPr>
      <w:rPr>
        <w:rFonts w:ascii="Calibri" w:hAnsi="Calibri" w:hint="default"/>
      </w:rPr>
    </w:lvl>
  </w:abstractNum>
  <w:abstractNum w:abstractNumId="14">
    <w:nsid w:val="0B2719C1"/>
    <w:multiLevelType w:val="hybridMultilevel"/>
    <w:tmpl w:val="5D24A63C"/>
    <w:lvl w:ilvl="0" w:tplc="E0C819D6">
      <w:start w:val="1"/>
      <w:numFmt w:val="bullet"/>
      <w:lvlText w:val="•"/>
      <w:lvlJc w:val="left"/>
      <w:pPr>
        <w:tabs>
          <w:tab w:val="num" w:pos="720"/>
        </w:tabs>
        <w:ind w:left="720" w:hanging="360"/>
      </w:pPr>
      <w:rPr>
        <w:rFonts w:ascii="Calibri" w:hAnsi="Calibri" w:hint="default"/>
      </w:rPr>
    </w:lvl>
    <w:lvl w:ilvl="1" w:tplc="AB2C3E30" w:tentative="1">
      <w:start w:val="1"/>
      <w:numFmt w:val="bullet"/>
      <w:lvlText w:val="•"/>
      <w:lvlJc w:val="left"/>
      <w:pPr>
        <w:tabs>
          <w:tab w:val="num" w:pos="1440"/>
        </w:tabs>
        <w:ind w:left="1440" w:hanging="360"/>
      </w:pPr>
      <w:rPr>
        <w:rFonts w:ascii="Calibri" w:hAnsi="Calibri" w:hint="default"/>
      </w:rPr>
    </w:lvl>
    <w:lvl w:ilvl="2" w:tplc="10C81C80" w:tentative="1">
      <w:start w:val="1"/>
      <w:numFmt w:val="bullet"/>
      <w:lvlText w:val="•"/>
      <w:lvlJc w:val="left"/>
      <w:pPr>
        <w:tabs>
          <w:tab w:val="num" w:pos="2160"/>
        </w:tabs>
        <w:ind w:left="2160" w:hanging="360"/>
      </w:pPr>
      <w:rPr>
        <w:rFonts w:ascii="Calibri" w:hAnsi="Calibri" w:hint="default"/>
      </w:rPr>
    </w:lvl>
    <w:lvl w:ilvl="3" w:tplc="A2286CE4" w:tentative="1">
      <w:start w:val="1"/>
      <w:numFmt w:val="bullet"/>
      <w:lvlText w:val="•"/>
      <w:lvlJc w:val="left"/>
      <w:pPr>
        <w:tabs>
          <w:tab w:val="num" w:pos="2880"/>
        </w:tabs>
        <w:ind w:left="2880" w:hanging="360"/>
      </w:pPr>
      <w:rPr>
        <w:rFonts w:ascii="Calibri" w:hAnsi="Calibri" w:hint="default"/>
      </w:rPr>
    </w:lvl>
    <w:lvl w:ilvl="4" w:tplc="F7865796" w:tentative="1">
      <w:start w:val="1"/>
      <w:numFmt w:val="bullet"/>
      <w:lvlText w:val="•"/>
      <w:lvlJc w:val="left"/>
      <w:pPr>
        <w:tabs>
          <w:tab w:val="num" w:pos="3600"/>
        </w:tabs>
        <w:ind w:left="3600" w:hanging="360"/>
      </w:pPr>
      <w:rPr>
        <w:rFonts w:ascii="Calibri" w:hAnsi="Calibri" w:hint="default"/>
      </w:rPr>
    </w:lvl>
    <w:lvl w:ilvl="5" w:tplc="8F2CECDC" w:tentative="1">
      <w:start w:val="1"/>
      <w:numFmt w:val="bullet"/>
      <w:lvlText w:val="•"/>
      <w:lvlJc w:val="left"/>
      <w:pPr>
        <w:tabs>
          <w:tab w:val="num" w:pos="4320"/>
        </w:tabs>
        <w:ind w:left="4320" w:hanging="360"/>
      </w:pPr>
      <w:rPr>
        <w:rFonts w:ascii="Calibri" w:hAnsi="Calibri" w:hint="default"/>
      </w:rPr>
    </w:lvl>
    <w:lvl w:ilvl="6" w:tplc="4B58E230" w:tentative="1">
      <w:start w:val="1"/>
      <w:numFmt w:val="bullet"/>
      <w:lvlText w:val="•"/>
      <w:lvlJc w:val="left"/>
      <w:pPr>
        <w:tabs>
          <w:tab w:val="num" w:pos="5040"/>
        </w:tabs>
        <w:ind w:left="5040" w:hanging="360"/>
      </w:pPr>
      <w:rPr>
        <w:rFonts w:ascii="Calibri" w:hAnsi="Calibri" w:hint="default"/>
      </w:rPr>
    </w:lvl>
    <w:lvl w:ilvl="7" w:tplc="08E82414" w:tentative="1">
      <w:start w:val="1"/>
      <w:numFmt w:val="bullet"/>
      <w:lvlText w:val="•"/>
      <w:lvlJc w:val="left"/>
      <w:pPr>
        <w:tabs>
          <w:tab w:val="num" w:pos="5760"/>
        </w:tabs>
        <w:ind w:left="5760" w:hanging="360"/>
      </w:pPr>
      <w:rPr>
        <w:rFonts w:ascii="Calibri" w:hAnsi="Calibri" w:hint="default"/>
      </w:rPr>
    </w:lvl>
    <w:lvl w:ilvl="8" w:tplc="57E0A6E4" w:tentative="1">
      <w:start w:val="1"/>
      <w:numFmt w:val="bullet"/>
      <w:lvlText w:val="•"/>
      <w:lvlJc w:val="left"/>
      <w:pPr>
        <w:tabs>
          <w:tab w:val="num" w:pos="6480"/>
        </w:tabs>
        <w:ind w:left="6480" w:hanging="360"/>
      </w:pPr>
      <w:rPr>
        <w:rFonts w:ascii="Calibri" w:hAnsi="Calibri" w:hint="default"/>
      </w:rPr>
    </w:lvl>
  </w:abstractNum>
  <w:abstractNum w:abstractNumId="15">
    <w:nsid w:val="0D872846"/>
    <w:multiLevelType w:val="hybridMultilevel"/>
    <w:tmpl w:val="A40C1296"/>
    <w:lvl w:ilvl="0" w:tplc="6C3A53B6">
      <w:start w:val="1"/>
      <w:numFmt w:val="bullet"/>
      <w:lvlText w:val="•"/>
      <w:lvlJc w:val="left"/>
      <w:pPr>
        <w:tabs>
          <w:tab w:val="num" w:pos="720"/>
        </w:tabs>
        <w:ind w:left="720" w:hanging="360"/>
      </w:pPr>
      <w:rPr>
        <w:rFonts w:ascii="Calibri" w:hAnsi="Calibri" w:hint="default"/>
      </w:rPr>
    </w:lvl>
    <w:lvl w:ilvl="1" w:tplc="D4E61C02" w:tentative="1">
      <w:start w:val="1"/>
      <w:numFmt w:val="bullet"/>
      <w:lvlText w:val="•"/>
      <w:lvlJc w:val="left"/>
      <w:pPr>
        <w:tabs>
          <w:tab w:val="num" w:pos="1440"/>
        </w:tabs>
        <w:ind w:left="1440" w:hanging="360"/>
      </w:pPr>
      <w:rPr>
        <w:rFonts w:ascii="Calibri" w:hAnsi="Calibri" w:hint="default"/>
      </w:rPr>
    </w:lvl>
    <w:lvl w:ilvl="2" w:tplc="E7AEAFCA" w:tentative="1">
      <w:start w:val="1"/>
      <w:numFmt w:val="bullet"/>
      <w:lvlText w:val="•"/>
      <w:lvlJc w:val="left"/>
      <w:pPr>
        <w:tabs>
          <w:tab w:val="num" w:pos="2160"/>
        </w:tabs>
        <w:ind w:left="2160" w:hanging="360"/>
      </w:pPr>
      <w:rPr>
        <w:rFonts w:ascii="Calibri" w:hAnsi="Calibri" w:hint="default"/>
      </w:rPr>
    </w:lvl>
    <w:lvl w:ilvl="3" w:tplc="8C762E26" w:tentative="1">
      <w:start w:val="1"/>
      <w:numFmt w:val="bullet"/>
      <w:lvlText w:val="•"/>
      <w:lvlJc w:val="left"/>
      <w:pPr>
        <w:tabs>
          <w:tab w:val="num" w:pos="2880"/>
        </w:tabs>
        <w:ind w:left="2880" w:hanging="360"/>
      </w:pPr>
      <w:rPr>
        <w:rFonts w:ascii="Calibri" w:hAnsi="Calibri" w:hint="default"/>
      </w:rPr>
    </w:lvl>
    <w:lvl w:ilvl="4" w:tplc="E9421F9A" w:tentative="1">
      <w:start w:val="1"/>
      <w:numFmt w:val="bullet"/>
      <w:lvlText w:val="•"/>
      <w:lvlJc w:val="left"/>
      <w:pPr>
        <w:tabs>
          <w:tab w:val="num" w:pos="3600"/>
        </w:tabs>
        <w:ind w:left="3600" w:hanging="360"/>
      </w:pPr>
      <w:rPr>
        <w:rFonts w:ascii="Calibri" w:hAnsi="Calibri" w:hint="default"/>
      </w:rPr>
    </w:lvl>
    <w:lvl w:ilvl="5" w:tplc="B0D8D214" w:tentative="1">
      <w:start w:val="1"/>
      <w:numFmt w:val="bullet"/>
      <w:lvlText w:val="•"/>
      <w:lvlJc w:val="left"/>
      <w:pPr>
        <w:tabs>
          <w:tab w:val="num" w:pos="4320"/>
        </w:tabs>
        <w:ind w:left="4320" w:hanging="360"/>
      </w:pPr>
      <w:rPr>
        <w:rFonts w:ascii="Calibri" w:hAnsi="Calibri" w:hint="default"/>
      </w:rPr>
    </w:lvl>
    <w:lvl w:ilvl="6" w:tplc="E7984B90" w:tentative="1">
      <w:start w:val="1"/>
      <w:numFmt w:val="bullet"/>
      <w:lvlText w:val="•"/>
      <w:lvlJc w:val="left"/>
      <w:pPr>
        <w:tabs>
          <w:tab w:val="num" w:pos="5040"/>
        </w:tabs>
        <w:ind w:left="5040" w:hanging="360"/>
      </w:pPr>
      <w:rPr>
        <w:rFonts w:ascii="Calibri" w:hAnsi="Calibri" w:hint="default"/>
      </w:rPr>
    </w:lvl>
    <w:lvl w:ilvl="7" w:tplc="398046AE" w:tentative="1">
      <w:start w:val="1"/>
      <w:numFmt w:val="bullet"/>
      <w:lvlText w:val="•"/>
      <w:lvlJc w:val="left"/>
      <w:pPr>
        <w:tabs>
          <w:tab w:val="num" w:pos="5760"/>
        </w:tabs>
        <w:ind w:left="5760" w:hanging="360"/>
      </w:pPr>
      <w:rPr>
        <w:rFonts w:ascii="Calibri" w:hAnsi="Calibri" w:hint="default"/>
      </w:rPr>
    </w:lvl>
    <w:lvl w:ilvl="8" w:tplc="E5269C5E" w:tentative="1">
      <w:start w:val="1"/>
      <w:numFmt w:val="bullet"/>
      <w:lvlText w:val="•"/>
      <w:lvlJc w:val="left"/>
      <w:pPr>
        <w:tabs>
          <w:tab w:val="num" w:pos="6480"/>
        </w:tabs>
        <w:ind w:left="6480" w:hanging="360"/>
      </w:pPr>
      <w:rPr>
        <w:rFonts w:ascii="Calibri" w:hAnsi="Calibri" w:hint="default"/>
      </w:rPr>
    </w:lvl>
  </w:abstractNum>
  <w:abstractNum w:abstractNumId="16">
    <w:nsid w:val="2DE43EDF"/>
    <w:multiLevelType w:val="hybridMultilevel"/>
    <w:tmpl w:val="55F63362"/>
    <w:lvl w:ilvl="0" w:tplc="BEC07AD0">
      <w:start w:val="1"/>
      <w:numFmt w:val="bullet"/>
      <w:lvlText w:val=""/>
      <w:lvlJc w:val="left"/>
      <w:pPr>
        <w:tabs>
          <w:tab w:val="num" w:pos="720"/>
        </w:tabs>
        <w:ind w:left="720" w:hanging="360"/>
      </w:pPr>
      <w:rPr>
        <w:rFonts w:ascii="Wingdings" w:hAnsi="Wingdings" w:hint="default"/>
      </w:rPr>
    </w:lvl>
    <w:lvl w:ilvl="1" w:tplc="1C4CF960" w:tentative="1">
      <w:start w:val="1"/>
      <w:numFmt w:val="bullet"/>
      <w:lvlText w:val=""/>
      <w:lvlJc w:val="left"/>
      <w:pPr>
        <w:tabs>
          <w:tab w:val="num" w:pos="1440"/>
        </w:tabs>
        <w:ind w:left="1440" w:hanging="360"/>
      </w:pPr>
      <w:rPr>
        <w:rFonts w:ascii="Wingdings" w:hAnsi="Wingdings" w:hint="default"/>
      </w:rPr>
    </w:lvl>
    <w:lvl w:ilvl="2" w:tplc="999ED5AA" w:tentative="1">
      <w:start w:val="1"/>
      <w:numFmt w:val="bullet"/>
      <w:lvlText w:val=""/>
      <w:lvlJc w:val="left"/>
      <w:pPr>
        <w:tabs>
          <w:tab w:val="num" w:pos="2160"/>
        </w:tabs>
        <w:ind w:left="2160" w:hanging="360"/>
      </w:pPr>
      <w:rPr>
        <w:rFonts w:ascii="Wingdings" w:hAnsi="Wingdings" w:hint="default"/>
      </w:rPr>
    </w:lvl>
    <w:lvl w:ilvl="3" w:tplc="803ABC96" w:tentative="1">
      <w:start w:val="1"/>
      <w:numFmt w:val="bullet"/>
      <w:lvlText w:val=""/>
      <w:lvlJc w:val="left"/>
      <w:pPr>
        <w:tabs>
          <w:tab w:val="num" w:pos="2880"/>
        </w:tabs>
        <w:ind w:left="2880" w:hanging="360"/>
      </w:pPr>
      <w:rPr>
        <w:rFonts w:ascii="Wingdings" w:hAnsi="Wingdings" w:hint="default"/>
      </w:rPr>
    </w:lvl>
    <w:lvl w:ilvl="4" w:tplc="366A03BC" w:tentative="1">
      <w:start w:val="1"/>
      <w:numFmt w:val="bullet"/>
      <w:lvlText w:val=""/>
      <w:lvlJc w:val="left"/>
      <w:pPr>
        <w:tabs>
          <w:tab w:val="num" w:pos="3600"/>
        </w:tabs>
        <w:ind w:left="3600" w:hanging="360"/>
      </w:pPr>
      <w:rPr>
        <w:rFonts w:ascii="Wingdings" w:hAnsi="Wingdings" w:hint="default"/>
      </w:rPr>
    </w:lvl>
    <w:lvl w:ilvl="5" w:tplc="98F8C848" w:tentative="1">
      <w:start w:val="1"/>
      <w:numFmt w:val="bullet"/>
      <w:lvlText w:val=""/>
      <w:lvlJc w:val="left"/>
      <w:pPr>
        <w:tabs>
          <w:tab w:val="num" w:pos="4320"/>
        </w:tabs>
        <w:ind w:left="4320" w:hanging="360"/>
      </w:pPr>
      <w:rPr>
        <w:rFonts w:ascii="Wingdings" w:hAnsi="Wingdings" w:hint="default"/>
      </w:rPr>
    </w:lvl>
    <w:lvl w:ilvl="6" w:tplc="012C60E4" w:tentative="1">
      <w:start w:val="1"/>
      <w:numFmt w:val="bullet"/>
      <w:lvlText w:val=""/>
      <w:lvlJc w:val="left"/>
      <w:pPr>
        <w:tabs>
          <w:tab w:val="num" w:pos="5040"/>
        </w:tabs>
        <w:ind w:left="5040" w:hanging="360"/>
      </w:pPr>
      <w:rPr>
        <w:rFonts w:ascii="Wingdings" w:hAnsi="Wingdings" w:hint="default"/>
      </w:rPr>
    </w:lvl>
    <w:lvl w:ilvl="7" w:tplc="6EF071C6" w:tentative="1">
      <w:start w:val="1"/>
      <w:numFmt w:val="bullet"/>
      <w:lvlText w:val=""/>
      <w:lvlJc w:val="left"/>
      <w:pPr>
        <w:tabs>
          <w:tab w:val="num" w:pos="5760"/>
        </w:tabs>
        <w:ind w:left="5760" w:hanging="360"/>
      </w:pPr>
      <w:rPr>
        <w:rFonts w:ascii="Wingdings" w:hAnsi="Wingdings" w:hint="default"/>
      </w:rPr>
    </w:lvl>
    <w:lvl w:ilvl="8" w:tplc="3C307D9C" w:tentative="1">
      <w:start w:val="1"/>
      <w:numFmt w:val="bullet"/>
      <w:lvlText w:val=""/>
      <w:lvlJc w:val="left"/>
      <w:pPr>
        <w:tabs>
          <w:tab w:val="num" w:pos="6480"/>
        </w:tabs>
        <w:ind w:left="6480" w:hanging="360"/>
      </w:pPr>
      <w:rPr>
        <w:rFonts w:ascii="Wingdings" w:hAnsi="Wingdings" w:hint="default"/>
      </w:rPr>
    </w:lvl>
  </w:abstractNum>
  <w:abstractNum w:abstractNumId="17">
    <w:nsid w:val="37493660"/>
    <w:multiLevelType w:val="multilevel"/>
    <w:tmpl w:val="8E0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712FDD"/>
    <w:multiLevelType w:val="hybridMultilevel"/>
    <w:tmpl w:val="EB944A9C"/>
    <w:lvl w:ilvl="0" w:tplc="AC52381A">
      <w:start w:val="1"/>
      <w:numFmt w:val="bullet"/>
      <w:lvlText w:val="–"/>
      <w:lvlJc w:val="left"/>
      <w:pPr>
        <w:tabs>
          <w:tab w:val="num" w:pos="720"/>
        </w:tabs>
        <w:ind w:left="720" w:hanging="360"/>
      </w:pPr>
      <w:rPr>
        <w:rFonts w:ascii="Calibri" w:hAnsi="Calibri" w:hint="default"/>
      </w:rPr>
    </w:lvl>
    <w:lvl w:ilvl="1" w:tplc="CB18DC42">
      <w:start w:val="197"/>
      <w:numFmt w:val="bullet"/>
      <w:lvlText w:val="–"/>
      <w:lvlJc w:val="left"/>
      <w:pPr>
        <w:tabs>
          <w:tab w:val="num" w:pos="1440"/>
        </w:tabs>
        <w:ind w:left="1440" w:hanging="360"/>
      </w:pPr>
      <w:rPr>
        <w:rFonts w:ascii="Calibri" w:hAnsi="Calibri" w:hint="default"/>
      </w:rPr>
    </w:lvl>
    <w:lvl w:ilvl="2" w:tplc="5A10A2BA" w:tentative="1">
      <w:start w:val="1"/>
      <w:numFmt w:val="bullet"/>
      <w:lvlText w:val="–"/>
      <w:lvlJc w:val="left"/>
      <w:pPr>
        <w:tabs>
          <w:tab w:val="num" w:pos="2160"/>
        </w:tabs>
        <w:ind w:left="2160" w:hanging="360"/>
      </w:pPr>
      <w:rPr>
        <w:rFonts w:ascii="Calibri" w:hAnsi="Calibri" w:hint="default"/>
      </w:rPr>
    </w:lvl>
    <w:lvl w:ilvl="3" w:tplc="29A2A748" w:tentative="1">
      <w:start w:val="1"/>
      <w:numFmt w:val="bullet"/>
      <w:lvlText w:val="–"/>
      <w:lvlJc w:val="left"/>
      <w:pPr>
        <w:tabs>
          <w:tab w:val="num" w:pos="2880"/>
        </w:tabs>
        <w:ind w:left="2880" w:hanging="360"/>
      </w:pPr>
      <w:rPr>
        <w:rFonts w:ascii="Calibri" w:hAnsi="Calibri" w:hint="default"/>
      </w:rPr>
    </w:lvl>
    <w:lvl w:ilvl="4" w:tplc="1FCAD258" w:tentative="1">
      <w:start w:val="1"/>
      <w:numFmt w:val="bullet"/>
      <w:lvlText w:val="–"/>
      <w:lvlJc w:val="left"/>
      <w:pPr>
        <w:tabs>
          <w:tab w:val="num" w:pos="3600"/>
        </w:tabs>
        <w:ind w:left="3600" w:hanging="360"/>
      </w:pPr>
      <w:rPr>
        <w:rFonts w:ascii="Calibri" w:hAnsi="Calibri" w:hint="default"/>
      </w:rPr>
    </w:lvl>
    <w:lvl w:ilvl="5" w:tplc="2A6CEADE" w:tentative="1">
      <w:start w:val="1"/>
      <w:numFmt w:val="bullet"/>
      <w:lvlText w:val="–"/>
      <w:lvlJc w:val="left"/>
      <w:pPr>
        <w:tabs>
          <w:tab w:val="num" w:pos="4320"/>
        </w:tabs>
        <w:ind w:left="4320" w:hanging="360"/>
      </w:pPr>
      <w:rPr>
        <w:rFonts w:ascii="Calibri" w:hAnsi="Calibri" w:hint="default"/>
      </w:rPr>
    </w:lvl>
    <w:lvl w:ilvl="6" w:tplc="E89C2658" w:tentative="1">
      <w:start w:val="1"/>
      <w:numFmt w:val="bullet"/>
      <w:lvlText w:val="–"/>
      <w:lvlJc w:val="left"/>
      <w:pPr>
        <w:tabs>
          <w:tab w:val="num" w:pos="5040"/>
        </w:tabs>
        <w:ind w:left="5040" w:hanging="360"/>
      </w:pPr>
      <w:rPr>
        <w:rFonts w:ascii="Calibri" w:hAnsi="Calibri" w:hint="default"/>
      </w:rPr>
    </w:lvl>
    <w:lvl w:ilvl="7" w:tplc="70669B8A" w:tentative="1">
      <w:start w:val="1"/>
      <w:numFmt w:val="bullet"/>
      <w:lvlText w:val="–"/>
      <w:lvlJc w:val="left"/>
      <w:pPr>
        <w:tabs>
          <w:tab w:val="num" w:pos="5760"/>
        </w:tabs>
        <w:ind w:left="5760" w:hanging="360"/>
      </w:pPr>
      <w:rPr>
        <w:rFonts w:ascii="Calibri" w:hAnsi="Calibri" w:hint="default"/>
      </w:rPr>
    </w:lvl>
    <w:lvl w:ilvl="8" w:tplc="A948CCC2" w:tentative="1">
      <w:start w:val="1"/>
      <w:numFmt w:val="bullet"/>
      <w:lvlText w:val="–"/>
      <w:lvlJc w:val="left"/>
      <w:pPr>
        <w:tabs>
          <w:tab w:val="num" w:pos="6480"/>
        </w:tabs>
        <w:ind w:left="6480" w:hanging="360"/>
      </w:pPr>
      <w:rPr>
        <w:rFonts w:ascii="Calibri" w:hAnsi="Calibri" w:hint="default"/>
      </w:rPr>
    </w:lvl>
  </w:abstractNum>
  <w:abstractNum w:abstractNumId="19">
    <w:nsid w:val="520D06B5"/>
    <w:multiLevelType w:val="multilevel"/>
    <w:tmpl w:val="0DB0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15672"/>
    <w:multiLevelType w:val="hybridMultilevel"/>
    <w:tmpl w:val="21EC9F9A"/>
    <w:lvl w:ilvl="0" w:tplc="77C2B028">
      <w:start w:val="1"/>
      <w:numFmt w:val="bullet"/>
      <w:lvlText w:val="•"/>
      <w:lvlJc w:val="left"/>
      <w:pPr>
        <w:tabs>
          <w:tab w:val="num" w:pos="720"/>
        </w:tabs>
        <w:ind w:left="720" w:hanging="360"/>
      </w:pPr>
      <w:rPr>
        <w:rFonts w:ascii="Calibri" w:hAnsi="Calibri" w:hint="default"/>
      </w:rPr>
    </w:lvl>
    <w:lvl w:ilvl="1" w:tplc="8D58EA18" w:tentative="1">
      <w:start w:val="1"/>
      <w:numFmt w:val="bullet"/>
      <w:lvlText w:val="•"/>
      <w:lvlJc w:val="left"/>
      <w:pPr>
        <w:tabs>
          <w:tab w:val="num" w:pos="1440"/>
        </w:tabs>
        <w:ind w:left="1440" w:hanging="360"/>
      </w:pPr>
      <w:rPr>
        <w:rFonts w:ascii="Calibri" w:hAnsi="Calibri" w:hint="default"/>
      </w:rPr>
    </w:lvl>
    <w:lvl w:ilvl="2" w:tplc="3364EC3E" w:tentative="1">
      <w:start w:val="1"/>
      <w:numFmt w:val="bullet"/>
      <w:lvlText w:val="•"/>
      <w:lvlJc w:val="left"/>
      <w:pPr>
        <w:tabs>
          <w:tab w:val="num" w:pos="2160"/>
        </w:tabs>
        <w:ind w:left="2160" w:hanging="360"/>
      </w:pPr>
      <w:rPr>
        <w:rFonts w:ascii="Calibri" w:hAnsi="Calibri" w:hint="default"/>
      </w:rPr>
    </w:lvl>
    <w:lvl w:ilvl="3" w:tplc="99A269F2" w:tentative="1">
      <w:start w:val="1"/>
      <w:numFmt w:val="bullet"/>
      <w:lvlText w:val="•"/>
      <w:lvlJc w:val="left"/>
      <w:pPr>
        <w:tabs>
          <w:tab w:val="num" w:pos="2880"/>
        </w:tabs>
        <w:ind w:left="2880" w:hanging="360"/>
      </w:pPr>
      <w:rPr>
        <w:rFonts w:ascii="Calibri" w:hAnsi="Calibri" w:hint="default"/>
      </w:rPr>
    </w:lvl>
    <w:lvl w:ilvl="4" w:tplc="DB364614" w:tentative="1">
      <w:start w:val="1"/>
      <w:numFmt w:val="bullet"/>
      <w:lvlText w:val="•"/>
      <w:lvlJc w:val="left"/>
      <w:pPr>
        <w:tabs>
          <w:tab w:val="num" w:pos="3600"/>
        </w:tabs>
        <w:ind w:left="3600" w:hanging="360"/>
      </w:pPr>
      <w:rPr>
        <w:rFonts w:ascii="Calibri" w:hAnsi="Calibri" w:hint="default"/>
      </w:rPr>
    </w:lvl>
    <w:lvl w:ilvl="5" w:tplc="F5BCE8AC" w:tentative="1">
      <w:start w:val="1"/>
      <w:numFmt w:val="bullet"/>
      <w:lvlText w:val="•"/>
      <w:lvlJc w:val="left"/>
      <w:pPr>
        <w:tabs>
          <w:tab w:val="num" w:pos="4320"/>
        </w:tabs>
        <w:ind w:left="4320" w:hanging="360"/>
      </w:pPr>
      <w:rPr>
        <w:rFonts w:ascii="Calibri" w:hAnsi="Calibri" w:hint="default"/>
      </w:rPr>
    </w:lvl>
    <w:lvl w:ilvl="6" w:tplc="C6B45B60" w:tentative="1">
      <w:start w:val="1"/>
      <w:numFmt w:val="bullet"/>
      <w:lvlText w:val="•"/>
      <w:lvlJc w:val="left"/>
      <w:pPr>
        <w:tabs>
          <w:tab w:val="num" w:pos="5040"/>
        </w:tabs>
        <w:ind w:left="5040" w:hanging="360"/>
      </w:pPr>
      <w:rPr>
        <w:rFonts w:ascii="Calibri" w:hAnsi="Calibri" w:hint="default"/>
      </w:rPr>
    </w:lvl>
    <w:lvl w:ilvl="7" w:tplc="E2F8D478" w:tentative="1">
      <w:start w:val="1"/>
      <w:numFmt w:val="bullet"/>
      <w:lvlText w:val="•"/>
      <w:lvlJc w:val="left"/>
      <w:pPr>
        <w:tabs>
          <w:tab w:val="num" w:pos="5760"/>
        </w:tabs>
        <w:ind w:left="5760" w:hanging="360"/>
      </w:pPr>
      <w:rPr>
        <w:rFonts w:ascii="Calibri" w:hAnsi="Calibri" w:hint="default"/>
      </w:rPr>
    </w:lvl>
    <w:lvl w:ilvl="8" w:tplc="B95ECFE4" w:tentative="1">
      <w:start w:val="1"/>
      <w:numFmt w:val="bullet"/>
      <w:lvlText w:val="•"/>
      <w:lvlJc w:val="left"/>
      <w:pPr>
        <w:tabs>
          <w:tab w:val="num" w:pos="6480"/>
        </w:tabs>
        <w:ind w:left="6480" w:hanging="360"/>
      </w:pPr>
      <w:rPr>
        <w:rFonts w:ascii="Calibri" w:hAnsi="Calibri" w:hint="default"/>
      </w:rPr>
    </w:lvl>
  </w:abstractNum>
  <w:abstractNum w:abstractNumId="21">
    <w:nsid w:val="5A8C7A8E"/>
    <w:multiLevelType w:val="hybridMultilevel"/>
    <w:tmpl w:val="F31C0444"/>
    <w:lvl w:ilvl="0" w:tplc="EB5AA29E">
      <w:start w:val="1"/>
      <w:numFmt w:val="decimal"/>
      <w:lvlText w:val="%1."/>
      <w:lvlJc w:val="left"/>
      <w:pPr>
        <w:tabs>
          <w:tab w:val="num" w:pos="720"/>
        </w:tabs>
        <w:ind w:left="720" w:hanging="360"/>
      </w:pPr>
      <w:rPr>
        <w:rFonts w:cs="Times New Roman"/>
      </w:rPr>
    </w:lvl>
    <w:lvl w:ilvl="1" w:tplc="062622D6" w:tentative="1">
      <w:start w:val="1"/>
      <w:numFmt w:val="decimal"/>
      <w:lvlText w:val="%2."/>
      <w:lvlJc w:val="left"/>
      <w:pPr>
        <w:tabs>
          <w:tab w:val="num" w:pos="1440"/>
        </w:tabs>
        <w:ind w:left="1440" w:hanging="360"/>
      </w:pPr>
      <w:rPr>
        <w:rFonts w:cs="Times New Roman"/>
      </w:rPr>
    </w:lvl>
    <w:lvl w:ilvl="2" w:tplc="DE8EB198" w:tentative="1">
      <w:start w:val="1"/>
      <w:numFmt w:val="decimal"/>
      <w:lvlText w:val="%3."/>
      <w:lvlJc w:val="left"/>
      <w:pPr>
        <w:tabs>
          <w:tab w:val="num" w:pos="2160"/>
        </w:tabs>
        <w:ind w:left="2160" w:hanging="360"/>
      </w:pPr>
      <w:rPr>
        <w:rFonts w:cs="Times New Roman"/>
      </w:rPr>
    </w:lvl>
    <w:lvl w:ilvl="3" w:tplc="9AEE37E4" w:tentative="1">
      <w:start w:val="1"/>
      <w:numFmt w:val="decimal"/>
      <w:lvlText w:val="%4."/>
      <w:lvlJc w:val="left"/>
      <w:pPr>
        <w:tabs>
          <w:tab w:val="num" w:pos="2880"/>
        </w:tabs>
        <w:ind w:left="2880" w:hanging="360"/>
      </w:pPr>
      <w:rPr>
        <w:rFonts w:cs="Times New Roman"/>
      </w:rPr>
    </w:lvl>
    <w:lvl w:ilvl="4" w:tplc="83560BCC" w:tentative="1">
      <w:start w:val="1"/>
      <w:numFmt w:val="decimal"/>
      <w:lvlText w:val="%5."/>
      <w:lvlJc w:val="left"/>
      <w:pPr>
        <w:tabs>
          <w:tab w:val="num" w:pos="3600"/>
        </w:tabs>
        <w:ind w:left="3600" w:hanging="360"/>
      </w:pPr>
      <w:rPr>
        <w:rFonts w:cs="Times New Roman"/>
      </w:rPr>
    </w:lvl>
    <w:lvl w:ilvl="5" w:tplc="E4C05BA2" w:tentative="1">
      <w:start w:val="1"/>
      <w:numFmt w:val="decimal"/>
      <w:lvlText w:val="%6."/>
      <w:lvlJc w:val="left"/>
      <w:pPr>
        <w:tabs>
          <w:tab w:val="num" w:pos="4320"/>
        </w:tabs>
        <w:ind w:left="4320" w:hanging="360"/>
      </w:pPr>
      <w:rPr>
        <w:rFonts w:cs="Times New Roman"/>
      </w:rPr>
    </w:lvl>
    <w:lvl w:ilvl="6" w:tplc="D722DF82" w:tentative="1">
      <w:start w:val="1"/>
      <w:numFmt w:val="decimal"/>
      <w:lvlText w:val="%7."/>
      <w:lvlJc w:val="left"/>
      <w:pPr>
        <w:tabs>
          <w:tab w:val="num" w:pos="5040"/>
        </w:tabs>
        <w:ind w:left="5040" w:hanging="360"/>
      </w:pPr>
      <w:rPr>
        <w:rFonts w:cs="Times New Roman"/>
      </w:rPr>
    </w:lvl>
    <w:lvl w:ilvl="7" w:tplc="3710D2EC" w:tentative="1">
      <w:start w:val="1"/>
      <w:numFmt w:val="decimal"/>
      <w:lvlText w:val="%8."/>
      <w:lvlJc w:val="left"/>
      <w:pPr>
        <w:tabs>
          <w:tab w:val="num" w:pos="5760"/>
        </w:tabs>
        <w:ind w:left="5760" w:hanging="360"/>
      </w:pPr>
      <w:rPr>
        <w:rFonts w:cs="Times New Roman"/>
      </w:rPr>
    </w:lvl>
    <w:lvl w:ilvl="8" w:tplc="274CF1FC" w:tentative="1">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3"/>
  </w:num>
  <w:num w:numId="15">
    <w:abstractNumId w:val="15"/>
  </w:num>
  <w:num w:numId="16">
    <w:abstractNumId w:val="10"/>
  </w:num>
  <w:num w:numId="17">
    <w:abstractNumId w:val="16"/>
  </w:num>
  <w:num w:numId="18">
    <w:abstractNumId w:val="21"/>
  </w:num>
  <w:num w:numId="19">
    <w:abstractNumId w:val="18"/>
  </w:num>
  <w:num w:numId="20">
    <w:abstractNumId w:val="12"/>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cumentProtection w:edit="readOnly" w:formatting="1" w:enforcement="1" w:cryptProviderType="rsaFull" w:cryptAlgorithmClass="hash" w:cryptAlgorithmType="typeAny" w:cryptAlgorithmSid="4" w:cryptSpinCount="50000" w:hash="1n42fTfxxpPgqrvp8LzOLa27ocs=" w:salt="vsdUBOhNcp2Q7KbxVKzlyA=="/>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6366"/>
    <w:rsid w:val="000009AA"/>
    <w:rsid w:val="00006442"/>
    <w:rsid w:val="00007732"/>
    <w:rsid w:val="00010106"/>
    <w:rsid w:val="0001031D"/>
    <w:rsid w:val="00017A63"/>
    <w:rsid w:val="00021B31"/>
    <w:rsid w:val="00022259"/>
    <w:rsid w:val="00022332"/>
    <w:rsid w:val="000243AF"/>
    <w:rsid w:val="000267C0"/>
    <w:rsid w:val="00026EB5"/>
    <w:rsid w:val="00030352"/>
    <w:rsid w:val="000324D4"/>
    <w:rsid w:val="0003435D"/>
    <w:rsid w:val="00035481"/>
    <w:rsid w:val="000375CF"/>
    <w:rsid w:val="00041BED"/>
    <w:rsid w:val="000428C2"/>
    <w:rsid w:val="0004565A"/>
    <w:rsid w:val="00047987"/>
    <w:rsid w:val="000523C9"/>
    <w:rsid w:val="00054FE2"/>
    <w:rsid w:val="00061C2D"/>
    <w:rsid w:val="00062E5B"/>
    <w:rsid w:val="000634EB"/>
    <w:rsid w:val="00064062"/>
    <w:rsid w:val="000641A0"/>
    <w:rsid w:val="00064BD2"/>
    <w:rsid w:val="00066356"/>
    <w:rsid w:val="000667CC"/>
    <w:rsid w:val="00067CB9"/>
    <w:rsid w:val="00067E4A"/>
    <w:rsid w:val="00070A61"/>
    <w:rsid w:val="00070F66"/>
    <w:rsid w:val="000746C4"/>
    <w:rsid w:val="00074A5F"/>
    <w:rsid w:val="00075168"/>
    <w:rsid w:val="00077159"/>
    <w:rsid w:val="00077B97"/>
    <w:rsid w:val="000800A8"/>
    <w:rsid w:val="00082081"/>
    <w:rsid w:val="000828D5"/>
    <w:rsid w:val="00082CD0"/>
    <w:rsid w:val="000841BC"/>
    <w:rsid w:val="000843C6"/>
    <w:rsid w:val="00087347"/>
    <w:rsid w:val="00087405"/>
    <w:rsid w:val="00092171"/>
    <w:rsid w:val="000974F2"/>
    <w:rsid w:val="000A11A6"/>
    <w:rsid w:val="000A3733"/>
    <w:rsid w:val="000B353F"/>
    <w:rsid w:val="000B4E6E"/>
    <w:rsid w:val="000B64E4"/>
    <w:rsid w:val="000B6559"/>
    <w:rsid w:val="000C1D63"/>
    <w:rsid w:val="000C2B89"/>
    <w:rsid w:val="000C569E"/>
    <w:rsid w:val="000C594D"/>
    <w:rsid w:val="000C6E01"/>
    <w:rsid w:val="000D1E1B"/>
    <w:rsid w:val="000D65F3"/>
    <w:rsid w:val="000E0570"/>
    <w:rsid w:val="000E1DE3"/>
    <w:rsid w:val="000E3127"/>
    <w:rsid w:val="000E537E"/>
    <w:rsid w:val="000E5D7A"/>
    <w:rsid w:val="000E6595"/>
    <w:rsid w:val="000E6F40"/>
    <w:rsid w:val="000F2F57"/>
    <w:rsid w:val="000F38F4"/>
    <w:rsid w:val="000F7421"/>
    <w:rsid w:val="000F784A"/>
    <w:rsid w:val="00103EE3"/>
    <w:rsid w:val="00105E79"/>
    <w:rsid w:val="0010646F"/>
    <w:rsid w:val="00106F7C"/>
    <w:rsid w:val="001103E0"/>
    <w:rsid w:val="00112888"/>
    <w:rsid w:val="00114122"/>
    <w:rsid w:val="001154F7"/>
    <w:rsid w:val="00115BDF"/>
    <w:rsid w:val="0012094A"/>
    <w:rsid w:val="0012356E"/>
    <w:rsid w:val="001314FF"/>
    <w:rsid w:val="00133788"/>
    <w:rsid w:val="001338E2"/>
    <w:rsid w:val="00133AA7"/>
    <w:rsid w:val="00141E28"/>
    <w:rsid w:val="00142674"/>
    <w:rsid w:val="00142DA9"/>
    <w:rsid w:val="00143EF2"/>
    <w:rsid w:val="001447C7"/>
    <w:rsid w:val="00144E51"/>
    <w:rsid w:val="001460F6"/>
    <w:rsid w:val="001466B0"/>
    <w:rsid w:val="00146DAF"/>
    <w:rsid w:val="00150E8A"/>
    <w:rsid w:val="00152AC9"/>
    <w:rsid w:val="00153B4E"/>
    <w:rsid w:val="001542C0"/>
    <w:rsid w:val="00154609"/>
    <w:rsid w:val="00157CD4"/>
    <w:rsid w:val="00160394"/>
    <w:rsid w:val="00163266"/>
    <w:rsid w:val="00163979"/>
    <w:rsid w:val="001676CE"/>
    <w:rsid w:val="00173191"/>
    <w:rsid w:val="0017329D"/>
    <w:rsid w:val="001750B1"/>
    <w:rsid w:val="00176FF2"/>
    <w:rsid w:val="00181E78"/>
    <w:rsid w:val="0018429F"/>
    <w:rsid w:val="001842C3"/>
    <w:rsid w:val="001936DF"/>
    <w:rsid w:val="0019697A"/>
    <w:rsid w:val="001A01CA"/>
    <w:rsid w:val="001A10A9"/>
    <w:rsid w:val="001A2999"/>
    <w:rsid w:val="001A32CB"/>
    <w:rsid w:val="001A45E9"/>
    <w:rsid w:val="001A5912"/>
    <w:rsid w:val="001A6B5A"/>
    <w:rsid w:val="001B3490"/>
    <w:rsid w:val="001B4260"/>
    <w:rsid w:val="001B4F64"/>
    <w:rsid w:val="001B6CB8"/>
    <w:rsid w:val="001C0FED"/>
    <w:rsid w:val="001C3AB1"/>
    <w:rsid w:val="001C5A84"/>
    <w:rsid w:val="001C5DB6"/>
    <w:rsid w:val="001C77FE"/>
    <w:rsid w:val="001D0C3F"/>
    <w:rsid w:val="001D0CD6"/>
    <w:rsid w:val="001D0FAF"/>
    <w:rsid w:val="001D1212"/>
    <w:rsid w:val="001D3502"/>
    <w:rsid w:val="001D40FA"/>
    <w:rsid w:val="001D5ACB"/>
    <w:rsid w:val="001D5C9B"/>
    <w:rsid w:val="001D7707"/>
    <w:rsid w:val="001E303E"/>
    <w:rsid w:val="001E3C4D"/>
    <w:rsid w:val="001E3FFA"/>
    <w:rsid w:val="001E5AF1"/>
    <w:rsid w:val="001E688E"/>
    <w:rsid w:val="001E7285"/>
    <w:rsid w:val="001F08A9"/>
    <w:rsid w:val="001F14A4"/>
    <w:rsid w:val="001F1C4F"/>
    <w:rsid w:val="001F3ABA"/>
    <w:rsid w:val="001F4EE8"/>
    <w:rsid w:val="001F556E"/>
    <w:rsid w:val="001F6B7E"/>
    <w:rsid w:val="00200CFA"/>
    <w:rsid w:val="00204450"/>
    <w:rsid w:val="0020488E"/>
    <w:rsid w:val="00205B30"/>
    <w:rsid w:val="002119A5"/>
    <w:rsid w:val="00211D67"/>
    <w:rsid w:val="0021252E"/>
    <w:rsid w:val="00212610"/>
    <w:rsid w:val="00215516"/>
    <w:rsid w:val="0021689E"/>
    <w:rsid w:val="002206C8"/>
    <w:rsid w:val="002219D2"/>
    <w:rsid w:val="00223E80"/>
    <w:rsid w:val="002277F8"/>
    <w:rsid w:val="00230FE6"/>
    <w:rsid w:val="002322F4"/>
    <w:rsid w:val="00232D8D"/>
    <w:rsid w:val="00233C86"/>
    <w:rsid w:val="00234C5C"/>
    <w:rsid w:val="00236B24"/>
    <w:rsid w:val="0024312E"/>
    <w:rsid w:val="002478BE"/>
    <w:rsid w:val="002501EF"/>
    <w:rsid w:val="002509D8"/>
    <w:rsid w:val="002529BF"/>
    <w:rsid w:val="00256894"/>
    <w:rsid w:val="002570DA"/>
    <w:rsid w:val="0026009A"/>
    <w:rsid w:val="002634EA"/>
    <w:rsid w:val="00264EE6"/>
    <w:rsid w:val="0026561B"/>
    <w:rsid w:val="00266BF0"/>
    <w:rsid w:val="002670C0"/>
    <w:rsid w:val="002711FA"/>
    <w:rsid w:val="00271B28"/>
    <w:rsid w:val="00273C49"/>
    <w:rsid w:val="00275CBD"/>
    <w:rsid w:val="00275D0E"/>
    <w:rsid w:val="0027797E"/>
    <w:rsid w:val="00277F60"/>
    <w:rsid w:val="0028006C"/>
    <w:rsid w:val="00280A48"/>
    <w:rsid w:val="002822C8"/>
    <w:rsid w:val="00284159"/>
    <w:rsid w:val="00284B38"/>
    <w:rsid w:val="00287E02"/>
    <w:rsid w:val="0029040E"/>
    <w:rsid w:val="00291721"/>
    <w:rsid w:val="00291CC9"/>
    <w:rsid w:val="00293E55"/>
    <w:rsid w:val="00294CAC"/>
    <w:rsid w:val="00297BF2"/>
    <w:rsid w:val="002A5835"/>
    <w:rsid w:val="002B0B49"/>
    <w:rsid w:val="002B15A1"/>
    <w:rsid w:val="002B29B2"/>
    <w:rsid w:val="002B3D27"/>
    <w:rsid w:val="002B45D9"/>
    <w:rsid w:val="002B7CE2"/>
    <w:rsid w:val="002C1A8C"/>
    <w:rsid w:val="002C258A"/>
    <w:rsid w:val="002C372B"/>
    <w:rsid w:val="002C42C6"/>
    <w:rsid w:val="002C4EAC"/>
    <w:rsid w:val="002D0702"/>
    <w:rsid w:val="002D0792"/>
    <w:rsid w:val="002D1F1A"/>
    <w:rsid w:val="002D38AC"/>
    <w:rsid w:val="002D3BBE"/>
    <w:rsid w:val="002D4644"/>
    <w:rsid w:val="002D61A2"/>
    <w:rsid w:val="002E1CD6"/>
    <w:rsid w:val="002E2262"/>
    <w:rsid w:val="002E5A95"/>
    <w:rsid w:val="002E65F8"/>
    <w:rsid w:val="002F4746"/>
    <w:rsid w:val="002F59CF"/>
    <w:rsid w:val="002F65ED"/>
    <w:rsid w:val="002F702B"/>
    <w:rsid w:val="00300357"/>
    <w:rsid w:val="0030229A"/>
    <w:rsid w:val="00302B0D"/>
    <w:rsid w:val="00303579"/>
    <w:rsid w:val="00304B6F"/>
    <w:rsid w:val="00312ADD"/>
    <w:rsid w:val="00313D80"/>
    <w:rsid w:val="003140AF"/>
    <w:rsid w:val="003226E4"/>
    <w:rsid w:val="00323F58"/>
    <w:rsid w:val="0032442D"/>
    <w:rsid w:val="00324487"/>
    <w:rsid w:val="0032538B"/>
    <w:rsid w:val="00327704"/>
    <w:rsid w:val="0033012C"/>
    <w:rsid w:val="00330D65"/>
    <w:rsid w:val="00331E0B"/>
    <w:rsid w:val="003320DD"/>
    <w:rsid w:val="00334DC5"/>
    <w:rsid w:val="00337D0B"/>
    <w:rsid w:val="003403AB"/>
    <w:rsid w:val="0034139F"/>
    <w:rsid w:val="00342BB7"/>
    <w:rsid w:val="00343381"/>
    <w:rsid w:val="00343608"/>
    <w:rsid w:val="00346EFD"/>
    <w:rsid w:val="0034752F"/>
    <w:rsid w:val="003543EC"/>
    <w:rsid w:val="00354B3A"/>
    <w:rsid w:val="003556F8"/>
    <w:rsid w:val="003611F0"/>
    <w:rsid w:val="00361848"/>
    <w:rsid w:val="003628CB"/>
    <w:rsid w:val="00363782"/>
    <w:rsid w:val="00363FA3"/>
    <w:rsid w:val="003650C4"/>
    <w:rsid w:val="0037126A"/>
    <w:rsid w:val="0037590D"/>
    <w:rsid w:val="0038125E"/>
    <w:rsid w:val="00381C76"/>
    <w:rsid w:val="0038384A"/>
    <w:rsid w:val="00383D5E"/>
    <w:rsid w:val="00383FD6"/>
    <w:rsid w:val="003857FF"/>
    <w:rsid w:val="00386B9E"/>
    <w:rsid w:val="00390B4A"/>
    <w:rsid w:val="00391F0F"/>
    <w:rsid w:val="00393F76"/>
    <w:rsid w:val="003A15E0"/>
    <w:rsid w:val="003A6D5E"/>
    <w:rsid w:val="003B0CAF"/>
    <w:rsid w:val="003B39BD"/>
    <w:rsid w:val="003B5D92"/>
    <w:rsid w:val="003B6E29"/>
    <w:rsid w:val="003B725A"/>
    <w:rsid w:val="003B7D10"/>
    <w:rsid w:val="003C21ED"/>
    <w:rsid w:val="003C2662"/>
    <w:rsid w:val="003C4B64"/>
    <w:rsid w:val="003C5E2E"/>
    <w:rsid w:val="003C7EA9"/>
    <w:rsid w:val="003D0A28"/>
    <w:rsid w:val="003D1101"/>
    <w:rsid w:val="003D12ED"/>
    <w:rsid w:val="003D2E73"/>
    <w:rsid w:val="003D3D4C"/>
    <w:rsid w:val="003D436D"/>
    <w:rsid w:val="003E073A"/>
    <w:rsid w:val="003E5138"/>
    <w:rsid w:val="003E599A"/>
    <w:rsid w:val="003E5EDE"/>
    <w:rsid w:val="003E71E6"/>
    <w:rsid w:val="003F283C"/>
    <w:rsid w:val="003F2E62"/>
    <w:rsid w:val="003F536C"/>
    <w:rsid w:val="003F58E9"/>
    <w:rsid w:val="003F5B30"/>
    <w:rsid w:val="003F5EC3"/>
    <w:rsid w:val="003F7BBA"/>
    <w:rsid w:val="004000DA"/>
    <w:rsid w:val="00400502"/>
    <w:rsid w:val="00404495"/>
    <w:rsid w:val="004069B1"/>
    <w:rsid w:val="00422E87"/>
    <w:rsid w:val="00422EBD"/>
    <w:rsid w:val="004231B6"/>
    <w:rsid w:val="004243E8"/>
    <w:rsid w:val="00425499"/>
    <w:rsid w:val="004365D2"/>
    <w:rsid w:val="0044245B"/>
    <w:rsid w:val="0044340C"/>
    <w:rsid w:val="0044430F"/>
    <w:rsid w:val="0044644D"/>
    <w:rsid w:val="00447041"/>
    <w:rsid w:val="00447D91"/>
    <w:rsid w:val="00450D7A"/>
    <w:rsid w:val="00451124"/>
    <w:rsid w:val="00453E66"/>
    <w:rsid w:val="00460B50"/>
    <w:rsid w:val="00462084"/>
    <w:rsid w:val="004648CA"/>
    <w:rsid w:val="004701E0"/>
    <w:rsid w:val="0047098B"/>
    <w:rsid w:val="00471259"/>
    <w:rsid w:val="004720CB"/>
    <w:rsid w:val="00473863"/>
    <w:rsid w:val="0047452D"/>
    <w:rsid w:val="00474A22"/>
    <w:rsid w:val="004759E6"/>
    <w:rsid w:val="004767CB"/>
    <w:rsid w:val="0047680A"/>
    <w:rsid w:val="00476C5A"/>
    <w:rsid w:val="0047785B"/>
    <w:rsid w:val="004806BD"/>
    <w:rsid w:val="00480947"/>
    <w:rsid w:val="00481920"/>
    <w:rsid w:val="00481D73"/>
    <w:rsid w:val="00481DAB"/>
    <w:rsid w:val="00482915"/>
    <w:rsid w:val="004864FB"/>
    <w:rsid w:val="0049017A"/>
    <w:rsid w:val="0049226B"/>
    <w:rsid w:val="00492F79"/>
    <w:rsid w:val="00494C6C"/>
    <w:rsid w:val="0049537E"/>
    <w:rsid w:val="00497647"/>
    <w:rsid w:val="00497770"/>
    <w:rsid w:val="004A611A"/>
    <w:rsid w:val="004A7861"/>
    <w:rsid w:val="004A7A7C"/>
    <w:rsid w:val="004B609B"/>
    <w:rsid w:val="004B60F8"/>
    <w:rsid w:val="004B6545"/>
    <w:rsid w:val="004C2D33"/>
    <w:rsid w:val="004D068E"/>
    <w:rsid w:val="004D3489"/>
    <w:rsid w:val="004D46DA"/>
    <w:rsid w:val="004D5799"/>
    <w:rsid w:val="004D7D1E"/>
    <w:rsid w:val="004E1022"/>
    <w:rsid w:val="004E15B0"/>
    <w:rsid w:val="004E1BE5"/>
    <w:rsid w:val="004E48F3"/>
    <w:rsid w:val="004E4F34"/>
    <w:rsid w:val="004E77AF"/>
    <w:rsid w:val="004F1C74"/>
    <w:rsid w:val="004F4958"/>
    <w:rsid w:val="004F5E2F"/>
    <w:rsid w:val="004F5EA5"/>
    <w:rsid w:val="004F6673"/>
    <w:rsid w:val="00500475"/>
    <w:rsid w:val="00504F5F"/>
    <w:rsid w:val="00505386"/>
    <w:rsid w:val="00512768"/>
    <w:rsid w:val="00514A22"/>
    <w:rsid w:val="00515A23"/>
    <w:rsid w:val="00515CE8"/>
    <w:rsid w:val="00515EF3"/>
    <w:rsid w:val="0051774A"/>
    <w:rsid w:val="00521761"/>
    <w:rsid w:val="00523871"/>
    <w:rsid w:val="00525DE7"/>
    <w:rsid w:val="00526279"/>
    <w:rsid w:val="00526BCE"/>
    <w:rsid w:val="005275E8"/>
    <w:rsid w:val="00534120"/>
    <w:rsid w:val="0054201D"/>
    <w:rsid w:val="00542ADA"/>
    <w:rsid w:val="00544F11"/>
    <w:rsid w:val="005457A7"/>
    <w:rsid w:val="00545BCC"/>
    <w:rsid w:val="005514DA"/>
    <w:rsid w:val="00554E1A"/>
    <w:rsid w:val="005553F4"/>
    <w:rsid w:val="005556DC"/>
    <w:rsid w:val="00557C81"/>
    <w:rsid w:val="005624FC"/>
    <w:rsid w:val="00563754"/>
    <w:rsid w:val="00564DED"/>
    <w:rsid w:val="00566AD5"/>
    <w:rsid w:val="0056745F"/>
    <w:rsid w:val="00570ACF"/>
    <w:rsid w:val="005722D4"/>
    <w:rsid w:val="00572A47"/>
    <w:rsid w:val="0057355A"/>
    <w:rsid w:val="00574369"/>
    <w:rsid w:val="005744A1"/>
    <w:rsid w:val="00576A71"/>
    <w:rsid w:val="005773C8"/>
    <w:rsid w:val="005803FB"/>
    <w:rsid w:val="005828B0"/>
    <w:rsid w:val="005849EA"/>
    <w:rsid w:val="005851C3"/>
    <w:rsid w:val="005869D2"/>
    <w:rsid w:val="005906BD"/>
    <w:rsid w:val="00592320"/>
    <w:rsid w:val="00594497"/>
    <w:rsid w:val="00594888"/>
    <w:rsid w:val="00596988"/>
    <w:rsid w:val="00597CFB"/>
    <w:rsid w:val="005A0F4D"/>
    <w:rsid w:val="005A1702"/>
    <w:rsid w:val="005A3500"/>
    <w:rsid w:val="005A71F1"/>
    <w:rsid w:val="005B06CB"/>
    <w:rsid w:val="005B0A35"/>
    <w:rsid w:val="005B1BEF"/>
    <w:rsid w:val="005B2D15"/>
    <w:rsid w:val="005B31E1"/>
    <w:rsid w:val="005B3FD7"/>
    <w:rsid w:val="005B4795"/>
    <w:rsid w:val="005B4916"/>
    <w:rsid w:val="005B5447"/>
    <w:rsid w:val="005B6EBE"/>
    <w:rsid w:val="005B77F5"/>
    <w:rsid w:val="005C1EF6"/>
    <w:rsid w:val="005C412A"/>
    <w:rsid w:val="005C5641"/>
    <w:rsid w:val="005C5EC3"/>
    <w:rsid w:val="005D0413"/>
    <w:rsid w:val="005D10C3"/>
    <w:rsid w:val="005D1518"/>
    <w:rsid w:val="005D1F0C"/>
    <w:rsid w:val="005D2A3D"/>
    <w:rsid w:val="005D3C43"/>
    <w:rsid w:val="005D6108"/>
    <w:rsid w:val="005D6FC0"/>
    <w:rsid w:val="005D79C2"/>
    <w:rsid w:val="005E3CEF"/>
    <w:rsid w:val="005E566D"/>
    <w:rsid w:val="005E5687"/>
    <w:rsid w:val="005E5C2E"/>
    <w:rsid w:val="005E6969"/>
    <w:rsid w:val="005F0567"/>
    <w:rsid w:val="005F15B7"/>
    <w:rsid w:val="005F178D"/>
    <w:rsid w:val="005F2A59"/>
    <w:rsid w:val="005F3459"/>
    <w:rsid w:val="005F3EA8"/>
    <w:rsid w:val="005F5965"/>
    <w:rsid w:val="005F59B7"/>
    <w:rsid w:val="005F5E99"/>
    <w:rsid w:val="005F6114"/>
    <w:rsid w:val="005F6ADC"/>
    <w:rsid w:val="005F6E6F"/>
    <w:rsid w:val="006004DF"/>
    <w:rsid w:val="00603C37"/>
    <w:rsid w:val="0060543D"/>
    <w:rsid w:val="00607105"/>
    <w:rsid w:val="006071C6"/>
    <w:rsid w:val="0061078A"/>
    <w:rsid w:val="00610AF5"/>
    <w:rsid w:val="00610BF9"/>
    <w:rsid w:val="00612F91"/>
    <w:rsid w:val="00615E2F"/>
    <w:rsid w:val="00615FF2"/>
    <w:rsid w:val="00617F72"/>
    <w:rsid w:val="00622D5F"/>
    <w:rsid w:val="00623152"/>
    <w:rsid w:val="00625FC1"/>
    <w:rsid w:val="0062661A"/>
    <w:rsid w:val="006273C6"/>
    <w:rsid w:val="00627730"/>
    <w:rsid w:val="00627841"/>
    <w:rsid w:val="00630035"/>
    <w:rsid w:val="0063240C"/>
    <w:rsid w:val="006329C6"/>
    <w:rsid w:val="006341BE"/>
    <w:rsid w:val="00636A3A"/>
    <w:rsid w:val="006376DB"/>
    <w:rsid w:val="006405BC"/>
    <w:rsid w:val="00640F08"/>
    <w:rsid w:val="0064188B"/>
    <w:rsid w:val="00642FF7"/>
    <w:rsid w:val="0064427F"/>
    <w:rsid w:val="006475B0"/>
    <w:rsid w:val="00650F9A"/>
    <w:rsid w:val="00651DFE"/>
    <w:rsid w:val="00653638"/>
    <w:rsid w:val="00653B7F"/>
    <w:rsid w:val="00654076"/>
    <w:rsid w:val="006570F7"/>
    <w:rsid w:val="00657876"/>
    <w:rsid w:val="00663090"/>
    <w:rsid w:val="006644A4"/>
    <w:rsid w:val="00664FDA"/>
    <w:rsid w:val="00665321"/>
    <w:rsid w:val="006669A9"/>
    <w:rsid w:val="00666DE1"/>
    <w:rsid w:val="006672B8"/>
    <w:rsid w:val="00671186"/>
    <w:rsid w:val="00676121"/>
    <w:rsid w:val="0067641B"/>
    <w:rsid w:val="0067750D"/>
    <w:rsid w:val="00680DEE"/>
    <w:rsid w:val="00681E0E"/>
    <w:rsid w:val="00686A2E"/>
    <w:rsid w:val="006870FC"/>
    <w:rsid w:val="00690875"/>
    <w:rsid w:val="0069120C"/>
    <w:rsid w:val="00692AC2"/>
    <w:rsid w:val="00693B41"/>
    <w:rsid w:val="00694F18"/>
    <w:rsid w:val="0069604F"/>
    <w:rsid w:val="00696397"/>
    <w:rsid w:val="00696AFC"/>
    <w:rsid w:val="006A056D"/>
    <w:rsid w:val="006A2849"/>
    <w:rsid w:val="006A3763"/>
    <w:rsid w:val="006A40F1"/>
    <w:rsid w:val="006A6531"/>
    <w:rsid w:val="006A6FD9"/>
    <w:rsid w:val="006B0E4F"/>
    <w:rsid w:val="006B496F"/>
    <w:rsid w:val="006B525D"/>
    <w:rsid w:val="006B6BEC"/>
    <w:rsid w:val="006B750B"/>
    <w:rsid w:val="006C0EC7"/>
    <w:rsid w:val="006C1031"/>
    <w:rsid w:val="006C2C0A"/>
    <w:rsid w:val="006C2C0E"/>
    <w:rsid w:val="006C35AE"/>
    <w:rsid w:val="006C477D"/>
    <w:rsid w:val="006C6F0C"/>
    <w:rsid w:val="006D221B"/>
    <w:rsid w:val="006D2C2B"/>
    <w:rsid w:val="006D69C7"/>
    <w:rsid w:val="006E0975"/>
    <w:rsid w:val="006E1246"/>
    <w:rsid w:val="006E13D0"/>
    <w:rsid w:val="006E1A13"/>
    <w:rsid w:val="006E38E8"/>
    <w:rsid w:val="006E394A"/>
    <w:rsid w:val="006E3D37"/>
    <w:rsid w:val="006E5213"/>
    <w:rsid w:val="006E6471"/>
    <w:rsid w:val="006E712D"/>
    <w:rsid w:val="006E782E"/>
    <w:rsid w:val="006F057E"/>
    <w:rsid w:val="006F0AC2"/>
    <w:rsid w:val="006F703E"/>
    <w:rsid w:val="00703016"/>
    <w:rsid w:val="00705FB2"/>
    <w:rsid w:val="007070CD"/>
    <w:rsid w:val="00710E5B"/>
    <w:rsid w:val="00712978"/>
    <w:rsid w:val="007130B8"/>
    <w:rsid w:val="00714BFB"/>
    <w:rsid w:val="0071568A"/>
    <w:rsid w:val="00715C9D"/>
    <w:rsid w:val="007223F8"/>
    <w:rsid w:val="007257F3"/>
    <w:rsid w:val="00731E4C"/>
    <w:rsid w:val="00732392"/>
    <w:rsid w:val="00737509"/>
    <w:rsid w:val="007401D8"/>
    <w:rsid w:val="00740A83"/>
    <w:rsid w:val="0074129D"/>
    <w:rsid w:val="00741585"/>
    <w:rsid w:val="00742E13"/>
    <w:rsid w:val="0075018F"/>
    <w:rsid w:val="00751569"/>
    <w:rsid w:val="00753601"/>
    <w:rsid w:val="00754CF0"/>
    <w:rsid w:val="007561B9"/>
    <w:rsid w:val="007565BB"/>
    <w:rsid w:val="00761426"/>
    <w:rsid w:val="00762183"/>
    <w:rsid w:val="007624ED"/>
    <w:rsid w:val="007645E2"/>
    <w:rsid w:val="0076500A"/>
    <w:rsid w:val="0076504A"/>
    <w:rsid w:val="0076674F"/>
    <w:rsid w:val="00766927"/>
    <w:rsid w:val="0077053C"/>
    <w:rsid w:val="007712D3"/>
    <w:rsid w:val="007715E6"/>
    <w:rsid w:val="00771C1F"/>
    <w:rsid w:val="007728E0"/>
    <w:rsid w:val="00775E74"/>
    <w:rsid w:val="007809D4"/>
    <w:rsid w:val="00781EA6"/>
    <w:rsid w:val="0078214F"/>
    <w:rsid w:val="007825A7"/>
    <w:rsid w:val="0078313A"/>
    <w:rsid w:val="00783ED2"/>
    <w:rsid w:val="007879C9"/>
    <w:rsid w:val="00790297"/>
    <w:rsid w:val="007908EA"/>
    <w:rsid w:val="007913D9"/>
    <w:rsid w:val="007A034B"/>
    <w:rsid w:val="007A05AB"/>
    <w:rsid w:val="007A0FB4"/>
    <w:rsid w:val="007A2D79"/>
    <w:rsid w:val="007A4290"/>
    <w:rsid w:val="007B0031"/>
    <w:rsid w:val="007B004D"/>
    <w:rsid w:val="007B08E5"/>
    <w:rsid w:val="007B2475"/>
    <w:rsid w:val="007B5844"/>
    <w:rsid w:val="007B59CC"/>
    <w:rsid w:val="007B6CB9"/>
    <w:rsid w:val="007B78C7"/>
    <w:rsid w:val="007C11F6"/>
    <w:rsid w:val="007C1374"/>
    <w:rsid w:val="007C2699"/>
    <w:rsid w:val="007C39D9"/>
    <w:rsid w:val="007C4988"/>
    <w:rsid w:val="007C61DD"/>
    <w:rsid w:val="007C62FD"/>
    <w:rsid w:val="007C7AF8"/>
    <w:rsid w:val="007D27A1"/>
    <w:rsid w:val="007D2F70"/>
    <w:rsid w:val="007D41A4"/>
    <w:rsid w:val="007D6243"/>
    <w:rsid w:val="007D6B6F"/>
    <w:rsid w:val="007E03DE"/>
    <w:rsid w:val="007E529B"/>
    <w:rsid w:val="007E6A59"/>
    <w:rsid w:val="007E6B91"/>
    <w:rsid w:val="007E7230"/>
    <w:rsid w:val="007F173E"/>
    <w:rsid w:val="007F17D5"/>
    <w:rsid w:val="007F1BB0"/>
    <w:rsid w:val="007F6730"/>
    <w:rsid w:val="008009F8"/>
    <w:rsid w:val="008020D8"/>
    <w:rsid w:val="008032A1"/>
    <w:rsid w:val="008039D9"/>
    <w:rsid w:val="00803A8B"/>
    <w:rsid w:val="00803D94"/>
    <w:rsid w:val="0080407E"/>
    <w:rsid w:val="00805C83"/>
    <w:rsid w:val="0080639F"/>
    <w:rsid w:val="0080643C"/>
    <w:rsid w:val="00812005"/>
    <w:rsid w:val="00812678"/>
    <w:rsid w:val="00813765"/>
    <w:rsid w:val="00815602"/>
    <w:rsid w:val="008164AE"/>
    <w:rsid w:val="00821FFC"/>
    <w:rsid w:val="0082234B"/>
    <w:rsid w:val="00822878"/>
    <w:rsid w:val="008228C3"/>
    <w:rsid w:val="00825848"/>
    <w:rsid w:val="00827643"/>
    <w:rsid w:val="008279A9"/>
    <w:rsid w:val="00827C8C"/>
    <w:rsid w:val="00830567"/>
    <w:rsid w:val="00830D1E"/>
    <w:rsid w:val="00833734"/>
    <w:rsid w:val="00834978"/>
    <w:rsid w:val="00834BE7"/>
    <w:rsid w:val="00835BA1"/>
    <w:rsid w:val="00837408"/>
    <w:rsid w:val="00837AF0"/>
    <w:rsid w:val="00841365"/>
    <w:rsid w:val="0084226F"/>
    <w:rsid w:val="00845264"/>
    <w:rsid w:val="00845B28"/>
    <w:rsid w:val="00846CE8"/>
    <w:rsid w:val="00847C1E"/>
    <w:rsid w:val="00851196"/>
    <w:rsid w:val="00851A77"/>
    <w:rsid w:val="00851BB9"/>
    <w:rsid w:val="00851CC7"/>
    <w:rsid w:val="00854D19"/>
    <w:rsid w:val="0085643A"/>
    <w:rsid w:val="00857D7F"/>
    <w:rsid w:val="00862F4C"/>
    <w:rsid w:val="00864CF6"/>
    <w:rsid w:val="00866543"/>
    <w:rsid w:val="00872AC9"/>
    <w:rsid w:val="008744D9"/>
    <w:rsid w:val="0087497A"/>
    <w:rsid w:val="008762F8"/>
    <w:rsid w:val="008764A0"/>
    <w:rsid w:val="00876DB0"/>
    <w:rsid w:val="00877FB5"/>
    <w:rsid w:val="0088018F"/>
    <w:rsid w:val="00880B8F"/>
    <w:rsid w:val="0088145A"/>
    <w:rsid w:val="00881572"/>
    <w:rsid w:val="00882918"/>
    <w:rsid w:val="00883776"/>
    <w:rsid w:val="008842F8"/>
    <w:rsid w:val="00884ED3"/>
    <w:rsid w:val="00887054"/>
    <w:rsid w:val="00893F6E"/>
    <w:rsid w:val="0089518F"/>
    <w:rsid w:val="008A0B30"/>
    <w:rsid w:val="008A6C73"/>
    <w:rsid w:val="008B1500"/>
    <w:rsid w:val="008B45F2"/>
    <w:rsid w:val="008B6479"/>
    <w:rsid w:val="008C03E6"/>
    <w:rsid w:val="008C2AA3"/>
    <w:rsid w:val="008C3703"/>
    <w:rsid w:val="008C3F6B"/>
    <w:rsid w:val="008C4806"/>
    <w:rsid w:val="008C4DBE"/>
    <w:rsid w:val="008C5AA5"/>
    <w:rsid w:val="008C6831"/>
    <w:rsid w:val="008D3929"/>
    <w:rsid w:val="008D4A5E"/>
    <w:rsid w:val="008D558A"/>
    <w:rsid w:val="008D566A"/>
    <w:rsid w:val="008E0651"/>
    <w:rsid w:val="008E39BB"/>
    <w:rsid w:val="008E4375"/>
    <w:rsid w:val="008E5810"/>
    <w:rsid w:val="008E7140"/>
    <w:rsid w:val="008F0ADC"/>
    <w:rsid w:val="008F1477"/>
    <w:rsid w:val="008F1822"/>
    <w:rsid w:val="008F2F31"/>
    <w:rsid w:val="008F3282"/>
    <w:rsid w:val="008F3B44"/>
    <w:rsid w:val="00901095"/>
    <w:rsid w:val="00902B0B"/>
    <w:rsid w:val="00906141"/>
    <w:rsid w:val="009076BE"/>
    <w:rsid w:val="00907E12"/>
    <w:rsid w:val="00910244"/>
    <w:rsid w:val="009123C1"/>
    <w:rsid w:val="00917481"/>
    <w:rsid w:val="009224A8"/>
    <w:rsid w:val="009234D1"/>
    <w:rsid w:val="00923F5E"/>
    <w:rsid w:val="00925B73"/>
    <w:rsid w:val="00926D0F"/>
    <w:rsid w:val="00930B5A"/>
    <w:rsid w:val="00932511"/>
    <w:rsid w:val="00940A48"/>
    <w:rsid w:val="0094235A"/>
    <w:rsid w:val="00942E3A"/>
    <w:rsid w:val="00942F8B"/>
    <w:rsid w:val="00944199"/>
    <w:rsid w:val="00945668"/>
    <w:rsid w:val="0095046B"/>
    <w:rsid w:val="00950517"/>
    <w:rsid w:val="0095065D"/>
    <w:rsid w:val="00950A9D"/>
    <w:rsid w:val="0095474B"/>
    <w:rsid w:val="009549C7"/>
    <w:rsid w:val="0095533B"/>
    <w:rsid w:val="009558C7"/>
    <w:rsid w:val="0095656F"/>
    <w:rsid w:val="00957843"/>
    <w:rsid w:val="009607FC"/>
    <w:rsid w:val="00962CBD"/>
    <w:rsid w:val="00964BE4"/>
    <w:rsid w:val="00966701"/>
    <w:rsid w:val="00967A39"/>
    <w:rsid w:val="00967B5C"/>
    <w:rsid w:val="009716AF"/>
    <w:rsid w:val="009727BF"/>
    <w:rsid w:val="0097331A"/>
    <w:rsid w:val="00975A81"/>
    <w:rsid w:val="00976433"/>
    <w:rsid w:val="009811AB"/>
    <w:rsid w:val="009813CC"/>
    <w:rsid w:val="0098143A"/>
    <w:rsid w:val="00981A90"/>
    <w:rsid w:val="00981E51"/>
    <w:rsid w:val="009832E7"/>
    <w:rsid w:val="00983C50"/>
    <w:rsid w:val="00995524"/>
    <w:rsid w:val="0099798B"/>
    <w:rsid w:val="00997D61"/>
    <w:rsid w:val="009A063A"/>
    <w:rsid w:val="009A168A"/>
    <w:rsid w:val="009A1F57"/>
    <w:rsid w:val="009A40F3"/>
    <w:rsid w:val="009B042F"/>
    <w:rsid w:val="009B25F0"/>
    <w:rsid w:val="009B2D83"/>
    <w:rsid w:val="009C06EE"/>
    <w:rsid w:val="009C1F5D"/>
    <w:rsid w:val="009C5975"/>
    <w:rsid w:val="009C6CCD"/>
    <w:rsid w:val="009C6DF2"/>
    <w:rsid w:val="009C78CA"/>
    <w:rsid w:val="009D11AB"/>
    <w:rsid w:val="009D217F"/>
    <w:rsid w:val="009D2678"/>
    <w:rsid w:val="009D3B87"/>
    <w:rsid w:val="009E01D4"/>
    <w:rsid w:val="009E1F01"/>
    <w:rsid w:val="009E2231"/>
    <w:rsid w:val="009E29C4"/>
    <w:rsid w:val="009E3D12"/>
    <w:rsid w:val="009E4164"/>
    <w:rsid w:val="009E6E98"/>
    <w:rsid w:val="009E7E24"/>
    <w:rsid w:val="009F1614"/>
    <w:rsid w:val="009F1D65"/>
    <w:rsid w:val="009F4D27"/>
    <w:rsid w:val="009F5CBC"/>
    <w:rsid w:val="009F5CEF"/>
    <w:rsid w:val="009F6C6D"/>
    <w:rsid w:val="009F7B3F"/>
    <w:rsid w:val="00A04D29"/>
    <w:rsid w:val="00A056CA"/>
    <w:rsid w:val="00A0650D"/>
    <w:rsid w:val="00A06B53"/>
    <w:rsid w:val="00A14D60"/>
    <w:rsid w:val="00A16531"/>
    <w:rsid w:val="00A20213"/>
    <w:rsid w:val="00A21C31"/>
    <w:rsid w:val="00A220B2"/>
    <w:rsid w:val="00A2224D"/>
    <w:rsid w:val="00A260C9"/>
    <w:rsid w:val="00A26ADB"/>
    <w:rsid w:val="00A314F5"/>
    <w:rsid w:val="00A32F1F"/>
    <w:rsid w:val="00A34373"/>
    <w:rsid w:val="00A361DD"/>
    <w:rsid w:val="00A36271"/>
    <w:rsid w:val="00A36538"/>
    <w:rsid w:val="00A369A2"/>
    <w:rsid w:val="00A36C28"/>
    <w:rsid w:val="00A36DD0"/>
    <w:rsid w:val="00A4135E"/>
    <w:rsid w:val="00A417B0"/>
    <w:rsid w:val="00A418D1"/>
    <w:rsid w:val="00A44A42"/>
    <w:rsid w:val="00A4612D"/>
    <w:rsid w:val="00A4764F"/>
    <w:rsid w:val="00A50031"/>
    <w:rsid w:val="00A52CD1"/>
    <w:rsid w:val="00A537DC"/>
    <w:rsid w:val="00A54066"/>
    <w:rsid w:val="00A543BC"/>
    <w:rsid w:val="00A55635"/>
    <w:rsid w:val="00A55FDB"/>
    <w:rsid w:val="00A600E5"/>
    <w:rsid w:val="00A61A46"/>
    <w:rsid w:val="00A61EE7"/>
    <w:rsid w:val="00A62CB4"/>
    <w:rsid w:val="00A62E64"/>
    <w:rsid w:val="00A63A12"/>
    <w:rsid w:val="00A6420A"/>
    <w:rsid w:val="00A64473"/>
    <w:rsid w:val="00A6532D"/>
    <w:rsid w:val="00A66414"/>
    <w:rsid w:val="00A70833"/>
    <w:rsid w:val="00A71742"/>
    <w:rsid w:val="00A722BF"/>
    <w:rsid w:val="00A7483B"/>
    <w:rsid w:val="00A76E5E"/>
    <w:rsid w:val="00A807BE"/>
    <w:rsid w:val="00A820D5"/>
    <w:rsid w:val="00A822F8"/>
    <w:rsid w:val="00A84109"/>
    <w:rsid w:val="00A86712"/>
    <w:rsid w:val="00A86D5A"/>
    <w:rsid w:val="00A87455"/>
    <w:rsid w:val="00A90242"/>
    <w:rsid w:val="00A9284E"/>
    <w:rsid w:val="00A93755"/>
    <w:rsid w:val="00A96FFC"/>
    <w:rsid w:val="00A97526"/>
    <w:rsid w:val="00AA01F6"/>
    <w:rsid w:val="00AA1A19"/>
    <w:rsid w:val="00AA3BBC"/>
    <w:rsid w:val="00AA6366"/>
    <w:rsid w:val="00AA69AE"/>
    <w:rsid w:val="00AB0145"/>
    <w:rsid w:val="00AB4A98"/>
    <w:rsid w:val="00AB5CD7"/>
    <w:rsid w:val="00AC0FDE"/>
    <w:rsid w:val="00AC2C98"/>
    <w:rsid w:val="00AC44CC"/>
    <w:rsid w:val="00AC5DCB"/>
    <w:rsid w:val="00AC5EFF"/>
    <w:rsid w:val="00AC7021"/>
    <w:rsid w:val="00AD0ACE"/>
    <w:rsid w:val="00AD2012"/>
    <w:rsid w:val="00AD2717"/>
    <w:rsid w:val="00AD434B"/>
    <w:rsid w:val="00AD4EAB"/>
    <w:rsid w:val="00AD7350"/>
    <w:rsid w:val="00AE0C81"/>
    <w:rsid w:val="00AE1427"/>
    <w:rsid w:val="00AE1AA8"/>
    <w:rsid w:val="00AE1CB6"/>
    <w:rsid w:val="00AE2B1B"/>
    <w:rsid w:val="00AE2F41"/>
    <w:rsid w:val="00AE58BF"/>
    <w:rsid w:val="00AE6C29"/>
    <w:rsid w:val="00AF04F8"/>
    <w:rsid w:val="00AF07D9"/>
    <w:rsid w:val="00AF0B20"/>
    <w:rsid w:val="00AF1F83"/>
    <w:rsid w:val="00AF4F95"/>
    <w:rsid w:val="00AF5A94"/>
    <w:rsid w:val="00B00F27"/>
    <w:rsid w:val="00B037F1"/>
    <w:rsid w:val="00B03DAD"/>
    <w:rsid w:val="00B043BA"/>
    <w:rsid w:val="00B044DC"/>
    <w:rsid w:val="00B06240"/>
    <w:rsid w:val="00B06628"/>
    <w:rsid w:val="00B06F1B"/>
    <w:rsid w:val="00B10400"/>
    <w:rsid w:val="00B13144"/>
    <w:rsid w:val="00B13D2B"/>
    <w:rsid w:val="00B144F8"/>
    <w:rsid w:val="00B149BE"/>
    <w:rsid w:val="00B170F9"/>
    <w:rsid w:val="00B1746F"/>
    <w:rsid w:val="00B20178"/>
    <w:rsid w:val="00B20536"/>
    <w:rsid w:val="00B21CCD"/>
    <w:rsid w:val="00B21F71"/>
    <w:rsid w:val="00B22743"/>
    <w:rsid w:val="00B22A32"/>
    <w:rsid w:val="00B23DB5"/>
    <w:rsid w:val="00B272D9"/>
    <w:rsid w:val="00B31AAA"/>
    <w:rsid w:val="00B4002B"/>
    <w:rsid w:val="00B4465E"/>
    <w:rsid w:val="00B44CF3"/>
    <w:rsid w:val="00B45027"/>
    <w:rsid w:val="00B47911"/>
    <w:rsid w:val="00B47FF3"/>
    <w:rsid w:val="00B50183"/>
    <w:rsid w:val="00B506F2"/>
    <w:rsid w:val="00B519AA"/>
    <w:rsid w:val="00B51E10"/>
    <w:rsid w:val="00B551F0"/>
    <w:rsid w:val="00B57734"/>
    <w:rsid w:val="00B62905"/>
    <w:rsid w:val="00B62CFF"/>
    <w:rsid w:val="00B65D9E"/>
    <w:rsid w:val="00B65FF5"/>
    <w:rsid w:val="00B66042"/>
    <w:rsid w:val="00B6773B"/>
    <w:rsid w:val="00B70E79"/>
    <w:rsid w:val="00B8087F"/>
    <w:rsid w:val="00B8585F"/>
    <w:rsid w:val="00B87CCE"/>
    <w:rsid w:val="00B87EBE"/>
    <w:rsid w:val="00B908D0"/>
    <w:rsid w:val="00B920C2"/>
    <w:rsid w:val="00B92BC3"/>
    <w:rsid w:val="00B93DCC"/>
    <w:rsid w:val="00B940F1"/>
    <w:rsid w:val="00B96A6E"/>
    <w:rsid w:val="00BA0788"/>
    <w:rsid w:val="00BA21C2"/>
    <w:rsid w:val="00BA420D"/>
    <w:rsid w:val="00BB1637"/>
    <w:rsid w:val="00BB4007"/>
    <w:rsid w:val="00BB447C"/>
    <w:rsid w:val="00BB4E9D"/>
    <w:rsid w:val="00BB5440"/>
    <w:rsid w:val="00BC0EC2"/>
    <w:rsid w:val="00BC32B0"/>
    <w:rsid w:val="00BC38EA"/>
    <w:rsid w:val="00BC63D7"/>
    <w:rsid w:val="00BD086F"/>
    <w:rsid w:val="00BD1DD1"/>
    <w:rsid w:val="00BD41F9"/>
    <w:rsid w:val="00BD7F81"/>
    <w:rsid w:val="00BE1B0E"/>
    <w:rsid w:val="00BE24BA"/>
    <w:rsid w:val="00BE3A4C"/>
    <w:rsid w:val="00BE50BF"/>
    <w:rsid w:val="00BE60DC"/>
    <w:rsid w:val="00BF0EFD"/>
    <w:rsid w:val="00BF1375"/>
    <w:rsid w:val="00BF221C"/>
    <w:rsid w:val="00BF332D"/>
    <w:rsid w:val="00BF6D67"/>
    <w:rsid w:val="00C00314"/>
    <w:rsid w:val="00C01B7F"/>
    <w:rsid w:val="00C01F8F"/>
    <w:rsid w:val="00C02520"/>
    <w:rsid w:val="00C06770"/>
    <w:rsid w:val="00C1197B"/>
    <w:rsid w:val="00C133B1"/>
    <w:rsid w:val="00C23521"/>
    <w:rsid w:val="00C245D3"/>
    <w:rsid w:val="00C25105"/>
    <w:rsid w:val="00C27444"/>
    <w:rsid w:val="00C275CC"/>
    <w:rsid w:val="00C303D3"/>
    <w:rsid w:val="00C3323E"/>
    <w:rsid w:val="00C33A79"/>
    <w:rsid w:val="00C35358"/>
    <w:rsid w:val="00C35DF2"/>
    <w:rsid w:val="00C3797F"/>
    <w:rsid w:val="00C428C5"/>
    <w:rsid w:val="00C447DA"/>
    <w:rsid w:val="00C468FB"/>
    <w:rsid w:val="00C51089"/>
    <w:rsid w:val="00C52C54"/>
    <w:rsid w:val="00C535BB"/>
    <w:rsid w:val="00C5382E"/>
    <w:rsid w:val="00C57FB5"/>
    <w:rsid w:val="00C602A6"/>
    <w:rsid w:val="00C6080F"/>
    <w:rsid w:val="00C6163C"/>
    <w:rsid w:val="00C627AF"/>
    <w:rsid w:val="00C63B3A"/>
    <w:rsid w:val="00C6501B"/>
    <w:rsid w:val="00C712A0"/>
    <w:rsid w:val="00C740A9"/>
    <w:rsid w:val="00C75776"/>
    <w:rsid w:val="00C7647D"/>
    <w:rsid w:val="00C77B94"/>
    <w:rsid w:val="00C804F9"/>
    <w:rsid w:val="00C80FD9"/>
    <w:rsid w:val="00C8113C"/>
    <w:rsid w:val="00C85157"/>
    <w:rsid w:val="00C85E96"/>
    <w:rsid w:val="00C90D49"/>
    <w:rsid w:val="00C92BF8"/>
    <w:rsid w:val="00C97192"/>
    <w:rsid w:val="00C97E88"/>
    <w:rsid w:val="00CA10E6"/>
    <w:rsid w:val="00CA2415"/>
    <w:rsid w:val="00CA285C"/>
    <w:rsid w:val="00CA2A2C"/>
    <w:rsid w:val="00CA2E0C"/>
    <w:rsid w:val="00CA322B"/>
    <w:rsid w:val="00CA4FBC"/>
    <w:rsid w:val="00CA6FF7"/>
    <w:rsid w:val="00CB1D12"/>
    <w:rsid w:val="00CB4121"/>
    <w:rsid w:val="00CB4652"/>
    <w:rsid w:val="00CB7302"/>
    <w:rsid w:val="00CB79D1"/>
    <w:rsid w:val="00CC17E5"/>
    <w:rsid w:val="00CC2CD9"/>
    <w:rsid w:val="00CC3F73"/>
    <w:rsid w:val="00CD0654"/>
    <w:rsid w:val="00CD3228"/>
    <w:rsid w:val="00CD4BA1"/>
    <w:rsid w:val="00CD518A"/>
    <w:rsid w:val="00CD53E6"/>
    <w:rsid w:val="00CD56CE"/>
    <w:rsid w:val="00CD6528"/>
    <w:rsid w:val="00CE0627"/>
    <w:rsid w:val="00CE24D3"/>
    <w:rsid w:val="00CE414C"/>
    <w:rsid w:val="00CE6B93"/>
    <w:rsid w:val="00CE6BFC"/>
    <w:rsid w:val="00CF2B26"/>
    <w:rsid w:val="00CF36CC"/>
    <w:rsid w:val="00CF3AF1"/>
    <w:rsid w:val="00CF4AC0"/>
    <w:rsid w:val="00CF644A"/>
    <w:rsid w:val="00CF6744"/>
    <w:rsid w:val="00CF70F0"/>
    <w:rsid w:val="00CF72CB"/>
    <w:rsid w:val="00D00238"/>
    <w:rsid w:val="00D02727"/>
    <w:rsid w:val="00D06CAB"/>
    <w:rsid w:val="00D10037"/>
    <w:rsid w:val="00D122C8"/>
    <w:rsid w:val="00D12FAC"/>
    <w:rsid w:val="00D13675"/>
    <w:rsid w:val="00D13974"/>
    <w:rsid w:val="00D158AD"/>
    <w:rsid w:val="00D16386"/>
    <w:rsid w:val="00D20ED7"/>
    <w:rsid w:val="00D2506C"/>
    <w:rsid w:val="00D251B4"/>
    <w:rsid w:val="00D25847"/>
    <w:rsid w:val="00D267C2"/>
    <w:rsid w:val="00D26E0D"/>
    <w:rsid w:val="00D272DE"/>
    <w:rsid w:val="00D310AF"/>
    <w:rsid w:val="00D36567"/>
    <w:rsid w:val="00D376A1"/>
    <w:rsid w:val="00D40500"/>
    <w:rsid w:val="00D417A3"/>
    <w:rsid w:val="00D438AE"/>
    <w:rsid w:val="00D4522E"/>
    <w:rsid w:val="00D46308"/>
    <w:rsid w:val="00D47C37"/>
    <w:rsid w:val="00D507EB"/>
    <w:rsid w:val="00D51D04"/>
    <w:rsid w:val="00D529BB"/>
    <w:rsid w:val="00D5539A"/>
    <w:rsid w:val="00D632A5"/>
    <w:rsid w:val="00D64C6F"/>
    <w:rsid w:val="00D67012"/>
    <w:rsid w:val="00D678E0"/>
    <w:rsid w:val="00D70C1B"/>
    <w:rsid w:val="00D726D6"/>
    <w:rsid w:val="00D7404B"/>
    <w:rsid w:val="00D7458D"/>
    <w:rsid w:val="00D7499D"/>
    <w:rsid w:val="00D7563F"/>
    <w:rsid w:val="00D8073F"/>
    <w:rsid w:val="00D837EA"/>
    <w:rsid w:val="00D84649"/>
    <w:rsid w:val="00D862D2"/>
    <w:rsid w:val="00D8650A"/>
    <w:rsid w:val="00D91287"/>
    <w:rsid w:val="00D9287B"/>
    <w:rsid w:val="00D966D4"/>
    <w:rsid w:val="00DA0AC6"/>
    <w:rsid w:val="00DA13F2"/>
    <w:rsid w:val="00DA3417"/>
    <w:rsid w:val="00DA6CF0"/>
    <w:rsid w:val="00DA73B9"/>
    <w:rsid w:val="00DB0C60"/>
    <w:rsid w:val="00DB0EC3"/>
    <w:rsid w:val="00DB1758"/>
    <w:rsid w:val="00DB3851"/>
    <w:rsid w:val="00DB3B31"/>
    <w:rsid w:val="00DB6A2E"/>
    <w:rsid w:val="00DB757B"/>
    <w:rsid w:val="00DC369A"/>
    <w:rsid w:val="00DC4A0D"/>
    <w:rsid w:val="00DC4A55"/>
    <w:rsid w:val="00DC548A"/>
    <w:rsid w:val="00DC5D70"/>
    <w:rsid w:val="00DC77B9"/>
    <w:rsid w:val="00DC784F"/>
    <w:rsid w:val="00DC79CA"/>
    <w:rsid w:val="00DD2F41"/>
    <w:rsid w:val="00DD3BB2"/>
    <w:rsid w:val="00DD3C43"/>
    <w:rsid w:val="00DD42CD"/>
    <w:rsid w:val="00DD4375"/>
    <w:rsid w:val="00DD58A5"/>
    <w:rsid w:val="00DD5930"/>
    <w:rsid w:val="00DD714A"/>
    <w:rsid w:val="00DD7F1B"/>
    <w:rsid w:val="00DE332E"/>
    <w:rsid w:val="00DE361E"/>
    <w:rsid w:val="00DE558F"/>
    <w:rsid w:val="00DE7FCA"/>
    <w:rsid w:val="00DF02FD"/>
    <w:rsid w:val="00DF0FFC"/>
    <w:rsid w:val="00DF1498"/>
    <w:rsid w:val="00DF3CF0"/>
    <w:rsid w:val="00DF3F78"/>
    <w:rsid w:val="00DF4BA3"/>
    <w:rsid w:val="00DF528B"/>
    <w:rsid w:val="00DF5336"/>
    <w:rsid w:val="00DF615D"/>
    <w:rsid w:val="00DF66CA"/>
    <w:rsid w:val="00DF7127"/>
    <w:rsid w:val="00DF743E"/>
    <w:rsid w:val="00E006B5"/>
    <w:rsid w:val="00E01129"/>
    <w:rsid w:val="00E02038"/>
    <w:rsid w:val="00E03EF6"/>
    <w:rsid w:val="00E06E00"/>
    <w:rsid w:val="00E071E1"/>
    <w:rsid w:val="00E1046F"/>
    <w:rsid w:val="00E109AC"/>
    <w:rsid w:val="00E10A3A"/>
    <w:rsid w:val="00E10A4C"/>
    <w:rsid w:val="00E12DDC"/>
    <w:rsid w:val="00E14DC6"/>
    <w:rsid w:val="00E15149"/>
    <w:rsid w:val="00E15E13"/>
    <w:rsid w:val="00E164A7"/>
    <w:rsid w:val="00E1657C"/>
    <w:rsid w:val="00E165C3"/>
    <w:rsid w:val="00E21D52"/>
    <w:rsid w:val="00E22E85"/>
    <w:rsid w:val="00E268FA"/>
    <w:rsid w:val="00E26C21"/>
    <w:rsid w:val="00E2716A"/>
    <w:rsid w:val="00E32589"/>
    <w:rsid w:val="00E3421C"/>
    <w:rsid w:val="00E34E7E"/>
    <w:rsid w:val="00E36C2D"/>
    <w:rsid w:val="00E37EE6"/>
    <w:rsid w:val="00E41B43"/>
    <w:rsid w:val="00E429A0"/>
    <w:rsid w:val="00E42B5F"/>
    <w:rsid w:val="00E45280"/>
    <w:rsid w:val="00E45F6A"/>
    <w:rsid w:val="00E50AF5"/>
    <w:rsid w:val="00E532EB"/>
    <w:rsid w:val="00E53F76"/>
    <w:rsid w:val="00E53F9E"/>
    <w:rsid w:val="00E540E6"/>
    <w:rsid w:val="00E551C4"/>
    <w:rsid w:val="00E6267B"/>
    <w:rsid w:val="00E65439"/>
    <w:rsid w:val="00E6645F"/>
    <w:rsid w:val="00E664DD"/>
    <w:rsid w:val="00E67CCF"/>
    <w:rsid w:val="00E70923"/>
    <w:rsid w:val="00E7132F"/>
    <w:rsid w:val="00E7195F"/>
    <w:rsid w:val="00E72411"/>
    <w:rsid w:val="00E80FE7"/>
    <w:rsid w:val="00E82B86"/>
    <w:rsid w:val="00E830D6"/>
    <w:rsid w:val="00E857F4"/>
    <w:rsid w:val="00E868C0"/>
    <w:rsid w:val="00E87020"/>
    <w:rsid w:val="00E94B4E"/>
    <w:rsid w:val="00E95311"/>
    <w:rsid w:val="00E95D3E"/>
    <w:rsid w:val="00E95F6E"/>
    <w:rsid w:val="00EA0317"/>
    <w:rsid w:val="00EA08F3"/>
    <w:rsid w:val="00EA09C3"/>
    <w:rsid w:val="00EA205B"/>
    <w:rsid w:val="00EA49E8"/>
    <w:rsid w:val="00EA50B7"/>
    <w:rsid w:val="00EA66BC"/>
    <w:rsid w:val="00EA7983"/>
    <w:rsid w:val="00EB09FB"/>
    <w:rsid w:val="00EB25D1"/>
    <w:rsid w:val="00EB5E57"/>
    <w:rsid w:val="00EB6E2A"/>
    <w:rsid w:val="00EB7076"/>
    <w:rsid w:val="00EC027B"/>
    <w:rsid w:val="00EC1207"/>
    <w:rsid w:val="00EC15B9"/>
    <w:rsid w:val="00EC20B8"/>
    <w:rsid w:val="00EC4ED9"/>
    <w:rsid w:val="00ED18FB"/>
    <w:rsid w:val="00ED328A"/>
    <w:rsid w:val="00ED42CB"/>
    <w:rsid w:val="00ED49C3"/>
    <w:rsid w:val="00ED5102"/>
    <w:rsid w:val="00ED59E3"/>
    <w:rsid w:val="00EE2B57"/>
    <w:rsid w:val="00EE3093"/>
    <w:rsid w:val="00EF2979"/>
    <w:rsid w:val="00EF3D44"/>
    <w:rsid w:val="00EF41C8"/>
    <w:rsid w:val="00EF6697"/>
    <w:rsid w:val="00EF7505"/>
    <w:rsid w:val="00EF7534"/>
    <w:rsid w:val="00EF7914"/>
    <w:rsid w:val="00F005B2"/>
    <w:rsid w:val="00F01046"/>
    <w:rsid w:val="00F044C2"/>
    <w:rsid w:val="00F04DBC"/>
    <w:rsid w:val="00F06E0F"/>
    <w:rsid w:val="00F10534"/>
    <w:rsid w:val="00F113AA"/>
    <w:rsid w:val="00F142E9"/>
    <w:rsid w:val="00F14682"/>
    <w:rsid w:val="00F15C5F"/>
    <w:rsid w:val="00F1764B"/>
    <w:rsid w:val="00F2270A"/>
    <w:rsid w:val="00F22C02"/>
    <w:rsid w:val="00F2396F"/>
    <w:rsid w:val="00F23CCD"/>
    <w:rsid w:val="00F24BEC"/>
    <w:rsid w:val="00F2664E"/>
    <w:rsid w:val="00F27BBE"/>
    <w:rsid w:val="00F3096B"/>
    <w:rsid w:val="00F34E69"/>
    <w:rsid w:val="00F400C3"/>
    <w:rsid w:val="00F40A9A"/>
    <w:rsid w:val="00F421A9"/>
    <w:rsid w:val="00F44469"/>
    <w:rsid w:val="00F44863"/>
    <w:rsid w:val="00F451CA"/>
    <w:rsid w:val="00F463E2"/>
    <w:rsid w:val="00F50521"/>
    <w:rsid w:val="00F508A0"/>
    <w:rsid w:val="00F52DC6"/>
    <w:rsid w:val="00F54F67"/>
    <w:rsid w:val="00F55DDA"/>
    <w:rsid w:val="00F55EF0"/>
    <w:rsid w:val="00F5622C"/>
    <w:rsid w:val="00F60F20"/>
    <w:rsid w:val="00F616A7"/>
    <w:rsid w:val="00F6269A"/>
    <w:rsid w:val="00F658D8"/>
    <w:rsid w:val="00F70A34"/>
    <w:rsid w:val="00F70A35"/>
    <w:rsid w:val="00F74B32"/>
    <w:rsid w:val="00F764AF"/>
    <w:rsid w:val="00F81742"/>
    <w:rsid w:val="00F8183E"/>
    <w:rsid w:val="00F82F8F"/>
    <w:rsid w:val="00F84573"/>
    <w:rsid w:val="00F8522C"/>
    <w:rsid w:val="00F85267"/>
    <w:rsid w:val="00F8688D"/>
    <w:rsid w:val="00F91D5C"/>
    <w:rsid w:val="00F958DA"/>
    <w:rsid w:val="00F95DB9"/>
    <w:rsid w:val="00F9622B"/>
    <w:rsid w:val="00FA38A1"/>
    <w:rsid w:val="00FA4518"/>
    <w:rsid w:val="00FA52D3"/>
    <w:rsid w:val="00FA7147"/>
    <w:rsid w:val="00FB1540"/>
    <w:rsid w:val="00FB18C5"/>
    <w:rsid w:val="00FB2974"/>
    <w:rsid w:val="00FB2B39"/>
    <w:rsid w:val="00FB2FBE"/>
    <w:rsid w:val="00FB3C33"/>
    <w:rsid w:val="00FB59FF"/>
    <w:rsid w:val="00FB5B9D"/>
    <w:rsid w:val="00FC0075"/>
    <w:rsid w:val="00FC37FF"/>
    <w:rsid w:val="00FD4D14"/>
    <w:rsid w:val="00FD4DD9"/>
    <w:rsid w:val="00FD5108"/>
    <w:rsid w:val="00FD5770"/>
    <w:rsid w:val="00FD5BAE"/>
    <w:rsid w:val="00FD5C81"/>
    <w:rsid w:val="00FE1117"/>
    <w:rsid w:val="00FE17F4"/>
    <w:rsid w:val="00FE415D"/>
    <w:rsid w:val="00FE45A5"/>
    <w:rsid w:val="00FE4AE1"/>
    <w:rsid w:val="00FE5A53"/>
    <w:rsid w:val="00FF1269"/>
    <w:rsid w:val="00FF2AC5"/>
    <w:rsid w:val="00FF3330"/>
    <w:rsid w:val="00FF3BE7"/>
    <w:rsid w:val="00FF60F0"/>
    <w:rsid w:val="00FF6B76"/>
    <w:rsid w:val="00FF6DE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E9"/>
    <w:pPr>
      <w:spacing w:after="200" w:line="276" w:lineRule="auto"/>
    </w:pPr>
    <w:rPr>
      <w:lang w:eastAsia="en-US"/>
    </w:rPr>
  </w:style>
  <w:style w:type="paragraph" w:styleId="Heading2">
    <w:name w:val="heading 2"/>
    <w:basedOn w:val="Normal"/>
    <w:next w:val="Normal"/>
    <w:link w:val="Heading2Char1"/>
    <w:uiPriority w:val="99"/>
    <w:qFormat/>
    <w:locked/>
    <w:rsid w:val="00D64C6F"/>
    <w:pPr>
      <w:keepNext/>
      <w:spacing w:after="0" w:line="240" w:lineRule="auto"/>
      <w:jc w:val="center"/>
      <w:outlineLvl w:val="1"/>
    </w:pPr>
    <w:rPr>
      <w:rFonts w:ascii="Arial" w:hAnsi="Arial"/>
      <w:b/>
      <w:sz w:val="24"/>
      <w:szCs w:val="20"/>
      <w:lang w:val="en-US"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00238"/>
    <w:rPr>
      <w:rFonts w:ascii="Cambria" w:hAnsi="Cambria" w:cs="Times New Roman"/>
      <w:b/>
      <w:bCs/>
      <w:i/>
      <w:iCs/>
      <w:sz w:val="28"/>
      <w:szCs w:val="28"/>
      <w:lang w:eastAsia="en-US"/>
    </w:rPr>
  </w:style>
  <w:style w:type="paragraph" w:styleId="Header">
    <w:name w:val="header"/>
    <w:basedOn w:val="Normal"/>
    <w:link w:val="HeaderChar"/>
    <w:uiPriority w:val="99"/>
    <w:rsid w:val="0044644D"/>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44644D"/>
    <w:rPr>
      <w:rFonts w:cs="Times New Roman"/>
    </w:rPr>
  </w:style>
  <w:style w:type="paragraph" w:styleId="Footer">
    <w:name w:val="footer"/>
    <w:basedOn w:val="Normal"/>
    <w:link w:val="FooterChar"/>
    <w:uiPriority w:val="99"/>
    <w:rsid w:val="0044644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44644D"/>
    <w:rPr>
      <w:rFonts w:cs="Times New Roman"/>
    </w:rPr>
  </w:style>
  <w:style w:type="character" w:styleId="LineNumber">
    <w:name w:val="line number"/>
    <w:basedOn w:val="DefaultParagraphFont"/>
    <w:uiPriority w:val="99"/>
    <w:semiHidden/>
    <w:rsid w:val="00676121"/>
    <w:rPr>
      <w:rFonts w:cs="Times New Roman"/>
    </w:rPr>
  </w:style>
  <w:style w:type="character" w:customStyle="1" w:styleId="Heading2Char1">
    <w:name w:val="Heading 2 Char1"/>
    <w:link w:val="Heading2"/>
    <w:uiPriority w:val="99"/>
    <w:locked/>
    <w:rsid w:val="00D64C6F"/>
    <w:rPr>
      <w:rFonts w:ascii="Arial" w:hAnsi="Arial"/>
      <w:b/>
      <w:sz w:val="24"/>
      <w:lang w:val="en-US" w:eastAsia="pt-BR"/>
    </w:rPr>
  </w:style>
  <w:style w:type="paragraph" w:customStyle="1" w:styleId="Default">
    <w:name w:val="Default"/>
    <w:uiPriority w:val="99"/>
    <w:rsid w:val="00512768"/>
    <w:pPr>
      <w:autoSpaceDE w:val="0"/>
      <w:autoSpaceDN w:val="0"/>
      <w:adjustRightInd w:val="0"/>
    </w:pPr>
    <w:rPr>
      <w:rFonts w:cs="Calibri"/>
      <w:color w:val="000000"/>
      <w:sz w:val="24"/>
      <w:szCs w:val="24"/>
    </w:rPr>
  </w:style>
  <w:style w:type="character" w:styleId="PageNumber">
    <w:name w:val="page number"/>
    <w:basedOn w:val="DefaultParagraphFont"/>
    <w:uiPriority w:val="99"/>
    <w:rsid w:val="00404495"/>
    <w:rPr>
      <w:rFonts w:cs="Times New Roman"/>
    </w:rPr>
  </w:style>
  <w:style w:type="paragraph" w:styleId="NormalWeb">
    <w:name w:val="Normal (Web)"/>
    <w:basedOn w:val="Normal"/>
    <w:uiPriority w:val="99"/>
    <w:rsid w:val="00C133B1"/>
    <w:pPr>
      <w:spacing w:before="100" w:beforeAutospacing="1" w:after="100" w:afterAutospacing="1" w:line="240" w:lineRule="auto"/>
    </w:pPr>
    <w:rPr>
      <w:rFonts w:ascii="Times New Roman" w:hAnsi="Times New Roman"/>
      <w:sz w:val="24"/>
      <w:szCs w:val="24"/>
      <w:lang w:eastAsia="pt-BR"/>
    </w:rPr>
  </w:style>
  <w:style w:type="paragraph" w:styleId="BodyText">
    <w:name w:val="Body Text"/>
    <w:basedOn w:val="Normal"/>
    <w:link w:val="BodyTextChar1"/>
    <w:uiPriority w:val="99"/>
    <w:rsid w:val="00A6532D"/>
    <w:pPr>
      <w:spacing w:after="0" w:line="240" w:lineRule="auto"/>
      <w:jc w:val="both"/>
    </w:pPr>
    <w:rPr>
      <w:rFonts w:ascii="AvantGarde Bk BT" w:hAnsi="AvantGarde Bk BT"/>
      <w:sz w:val="20"/>
      <w:szCs w:val="20"/>
      <w:lang w:eastAsia="pt-BR"/>
    </w:rPr>
  </w:style>
  <w:style w:type="character" w:customStyle="1" w:styleId="BodyTextChar">
    <w:name w:val="Body Text Char"/>
    <w:basedOn w:val="DefaultParagraphFont"/>
    <w:link w:val="BodyText"/>
    <w:uiPriority w:val="99"/>
    <w:semiHidden/>
    <w:locked/>
    <w:rsid w:val="00907E12"/>
    <w:rPr>
      <w:rFonts w:cs="Times New Roman"/>
      <w:lang w:eastAsia="en-US"/>
    </w:rPr>
  </w:style>
  <w:style w:type="character" w:customStyle="1" w:styleId="BodyTextChar1">
    <w:name w:val="Body Text Char1"/>
    <w:link w:val="BodyText"/>
    <w:uiPriority w:val="99"/>
    <w:locked/>
    <w:rsid w:val="00A6532D"/>
    <w:rPr>
      <w:rFonts w:ascii="AvantGarde Bk BT" w:hAnsi="AvantGarde Bk BT"/>
      <w:snapToGrid w:val="0"/>
      <w:lang w:val="pt-BR" w:eastAsia="pt-BR"/>
    </w:rPr>
  </w:style>
  <w:style w:type="table" w:styleId="TableGrid">
    <w:name w:val="Table Grid"/>
    <w:basedOn w:val="TableNormal"/>
    <w:uiPriority w:val="99"/>
    <w:locked/>
    <w:rsid w:val="005849E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searchresult">
    <w:name w:val="zmsearchresult"/>
    <w:basedOn w:val="DefaultParagraphFont"/>
    <w:uiPriority w:val="99"/>
    <w:rsid w:val="00160394"/>
    <w:rPr>
      <w:rFonts w:cs="Times New Roman"/>
    </w:rPr>
  </w:style>
  <w:style w:type="character" w:customStyle="1" w:styleId="object">
    <w:name w:val="object"/>
    <w:basedOn w:val="DefaultParagraphFont"/>
    <w:uiPriority w:val="99"/>
    <w:rsid w:val="00160394"/>
    <w:rPr>
      <w:rFonts w:cs="Times New Roman"/>
    </w:rPr>
  </w:style>
  <w:style w:type="character" w:styleId="Hyperlink">
    <w:name w:val="Hyperlink"/>
    <w:basedOn w:val="DefaultParagraphFont"/>
    <w:uiPriority w:val="99"/>
    <w:rsid w:val="00160394"/>
    <w:rPr>
      <w:rFonts w:cs="Times New Roman"/>
      <w:color w:val="0000FF"/>
      <w:u w:val="single"/>
    </w:rPr>
  </w:style>
  <w:style w:type="character" w:styleId="Strong">
    <w:name w:val="Strong"/>
    <w:basedOn w:val="DefaultParagraphFont"/>
    <w:uiPriority w:val="99"/>
    <w:qFormat/>
    <w:locked/>
    <w:rsid w:val="005D79C2"/>
    <w:rPr>
      <w:rFonts w:cs="Times New Roman"/>
      <w:b/>
      <w:bCs/>
    </w:rPr>
  </w:style>
  <w:style w:type="paragraph" w:customStyle="1" w:styleId="subtituloazul">
    <w:name w:val="subtituloazul"/>
    <w:basedOn w:val="Normal"/>
    <w:uiPriority w:val="99"/>
    <w:rsid w:val="003E599A"/>
    <w:pPr>
      <w:spacing w:before="100" w:beforeAutospacing="1" w:after="100" w:afterAutospacing="1" w:line="240" w:lineRule="auto"/>
    </w:pPr>
    <w:rPr>
      <w:rFonts w:ascii="Times New Roman" w:hAnsi="Times New Roman"/>
      <w:sz w:val="24"/>
      <w:szCs w:val="24"/>
      <w:lang w:eastAsia="pt-BR"/>
    </w:rPr>
  </w:style>
  <w:style w:type="character" w:styleId="Emphasis">
    <w:name w:val="Emphasis"/>
    <w:basedOn w:val="DefaultParagraphFont"/>
    <w:uiPriority w:val="99"/>
    <w:qFormat/>
    <w:locked/>
    <w:rsid w:val="000F38F4"/>
    <w:rPr>
      <w:rFonts w:cs="Times New Roman"/>
      <w:i/>
      <w:iCs/>
    </w:rPr>
  </w:style>
</w:styles>
</file>

<file path=word/webSettings.xml><?xml version="1.0" encoding="utf-8"?>
<w:webSettings xmlns:r="http://schemas.openxmlformats.org/officeDocument/2006/relationships" xmlns:w="http://schemas.openxmlformats.org/wordprocessingml/2006/main">
  <w:divs>
    <w:div w:id="1994482447">
      <w:marLeft w:val="0"/>
      <w:marRight w:val="0"/>
      <w:marTop w:val="0"/>
      <w:marBottom w:val="0"/>
      <w:divBdr>
        <w:top w:val="none" w:sz="0" w:space="0" w:color="auto"/>
        <w:left w:val="none" w:sz="0" w:space="0" w:color="auto"/>
        <w:bottom w:val="none" w:sz="0" w:space="0" w:color="auto"/>
        <w:right w:val="none" w:sz="0" w:space="0" w:color="auto"/>
      </w:divBdr>
    </w:div>
    <w:div w:id="1994482482">
      <w:marLeft w:val="0"/>
      <w:marRight w:val="0"/>
      <w:marTop w:val="0"/>
      <w:marBottom w:val="0"/>
      <w:divBdr>
        <w:top w:val="none" w:sz="0" w:space="0" w:color="auto"/>
        <w:left w:val="none" w:sz="0" w:space="0" w:color="auto"/>
        <w:bottom w:val="none" w:sz="0" w:space="0" w:color="auto"/>
        <w:right w:val="none" w:sz="0" w:space="0" w:color="auto"/>
      </w:divBdr>
      <w:divsChild>
        <w:div w:id="1994482552">
          <w:marLeft w:val="0"/>
          <w:marRight w:val="0"/>
          <w:marTop w:val="0"/>
          <w:marBottom w:val="0"/>
          <w:divBdr>
            <w:top w:val="none" w:sz="0" w:space="0" w:color="auto"/>
            <w:left w:val="none" w:sz="0" w:space="0" w:color="auto"/>
            <w:bottom w:val="none" w:sz="0" w:space="0" w:color="auto"/>
            <w:right w:val="none" w:sz="0" w:space="0" w:color="auto"/>
          </w:divBdr>
          <w:divsChild>
            <w:div w:id="1994482448">
              <w:marLeft w:val="0"/>
              <w:marRight w:val="0"/>
              <w:marTop w:val="0"/>
              <w:marBottom w:val="0"/>
              <w:divBdr>
                <w:top w:val="none" w:sz="0" w:space="0" w:color="auto"/>
                <w:left w:val="none" w:sz="0" w:space="0" w:color="auto"/>
                <w:bottom w:val="none" w:sz="0" w:space="0" w:color="auto"/>
                <w:right w:val="none" w:sz="0" w:space="0" w:color="auto"/>
              </w:divBdr>
            </w:div>
            <w:div w:id="1994482449">
              <w:marLeft w:val="0"/>
              <w:marRight w:val="0"/>
              <w:marTop w:val="0"/>
              <w:marBottom w:val="0"/>
              <w:divBdr>
                <w:top w:val="none" w:sz="0" w:space="0" w:color="auto"/>
                <w:left w:val="none" w:sz="0" w:space="0" w:color="auto"/>
                <w:bottom w:val="none" w:sz="0" w:space="0" w:color="auto"/>
                <w:right w:val="none" w:sz="0" w:space="0" w:color="auto"/>
              </w:divBdr>
            </w:div>
            <w:div w:id="1994482450">
              <w:marLeft w:val="0"/>
              <w:marRight w:val="0"/>
              <w:marTop w:val="0"/>
              <w:marBottom w:val="0"/>
              <w:divBdr>
                <w:top w:val="none" w:sz="0" w:space="0" w:color="auto"/>
                <w:left w:val="none" w:sz="0" w:space="0" w:color="auto"/>
                <w:bottom w:val="none" w:sz="0" w:space="0" w:color="auto"/>
                <w:right w:val="none" w:sz="0" w:space="0" w:color="auto"/>
              </w:divBdr>
            </w:div>
            <w:div w:id="1994482451">
              <w:marLeft w:val="0"/>
              <w:marRight w:val="0"/>
              <w:marTop w:val="0"/>
              <w:marBottom w:val="0"/>
              <w:divBdr>
                <w:top w:val="none" w:sz="0" w:space="0" w:color="auto"/>
                <w:left w:val="none" w:sz="0" w:space="0" w:color="auto"/>
                <w:bottom w:val="none" w:sz="0" w:space="0" w:color="auto"/>
                <w:right w:val="none" w:sz="0" w:space="0" w:color="auto"/>
              </w:divBdr>
            </w:div>
            <w:div w:id="1994482452">
              <w:marLeft w:val="0"/>
              <w:marRight w:val="0"/>
              <w:marTop w:val="0"/>
              <w:marBottom w:val="0"/>
              <w:divBdr>
                <w:top w:val="none" w:sz="0" w:space="0" w:color="auto"/>
                <w:left w:val="none" w:sz="0" w:space="0" w:color="auto"/>
                <w:bottom w:val="none" w:sz="0" w:space="0" w:color="auto"/>
                <w:right w:val="none" w:sz="0" w:space="0" w:color="auto"/>
              </w:divBdr>
            </w:div>
            <w:div w:id="1994482453">
              <w:marLeft w:val="0"/>
              <w:marRight w:val="0"/>
              <w:marTop w:val="0"/>
              <w:marBottom w:val="0"/>
              <w:divBdr>
                <w:top w:val="none" w:sz="0" w:space="0" w:color="auto"/>
                <w:left w:val="none" w:sz="0" w:space="0" w:color="auto"/>
                <w:bottom w:val="none" w:sz="0" w:space="0" w:color="auto"/>
                <w:right w:val="none" w:sz="0" w:space="0" w:color="auto"/>
              </w:divBdr>
            </w:div>
            <w:div w:id="1994482454">
              <w:marLeft w:val="0"/>
              <w:marRight w:val="0"/>
              <w:marTop w:val="0"/>
              <w:marBottom w:val="0"/>
              <w:divBdr>
                <w:top w:val="none" w:sz="0" w:space="0" w:color="auto"/>
                <w:left w:val="none" w:sz="0" w:space="0" w:color="auto"/>
                <w:bottom w:val="none" w:sz="0" w:space="0" w:color="auto"/>
                <w:right w:val="none" w:sz="0" w:space="0" w:color="auto"/>
              </w:divBdr>
            </w:div>
            <w:div w:id="1994482455">
              <w:marLeft w:val="0"/>
              <w:marRight w:val="0"/>
              <w:marTop w:val="0"/>
              <w:marBottom w:val="0"/>
              <w:divBdr>
                <w:top w:val="none" w:sz="0" w:space="0" w:color="auto"/>
                <w:left w:val="none" w:sz="0" w:space="0" w:color="auto"/>
                <w:bottom w:val="none" w:sz="0" w:space="0" w:color="auto"/>
                <w:right w:val="none" w:sz="0" w:space="0" w:color="auto"/>
              </w:divBdr>
            </w:div>
            <w:div w:id="1994482456">
              <w:marLeft w:val="0"/>
              <w:marRight w:val="0"/>
              <w:marTop w:val="0"/>
              <w:marBottom w:val="0"/>
              <w:divBdr>
                <w:top w:val="none" w:sz="0" w:space="0" w:color="auto"/>
                <w:left w:val="none" w:sz="0" w:space="0" w:color="auto"/>
                <w:bottom w:val="none" w:sz="0" w:space="0" w:color="auto"/>
                <w:right w:val="none" w:sz="0" w:space="0" w:color="auto"/>
              </w:divBdr>
            </w:div>
            <w:div w:id="1994482457">
              <w:marLeft w:val="0"/>
              <w:marRight w:val="0"/>
              <w:marTop w:val="0"/>
              <w:marBottom w:val="0"/>
              <w:divBdr>
                <w:top w:val="none" w:sz="0" w:space="0" w:color="auto"/>
                <w:left w:val="none" w:sz="0" w:space="0" w:color="auto"/>
                <w:bottom w:val="none" w:sz="0" w:space="0" w:color="auto"/>
                <w:right w:val="none" w:sz="0" w:space="0" w:color="auto"/>
              </w:divBdr>
            </w:div>
            <w:div w:id="1994482458">
              <w:marLeft w:val="0"/>
              <w:marRight w:val="0"/>
              <w:marTop w:val="0"/>
              <w:marBottom w:val="0"/>
              <w:divBdr>
                <w:top w:val="none" w:sz="0" w:space="0" w:color="auto"/>
                <w:left w:val="none" w:sz="0" w:space="0" w:color="auto"/>
                <w:bottom w:val="none" w:sz="0" w:space="0" w:color="auto"/>
                <w:right w:val="none" w:sz="0" w:space="0" w:color="auto"/>
              </w:divBdr>
            </w:div>
            <w:div w:id="1994482459">
              <w:marLeft w:val="0"/>
              <w:marRight w:val="0"/>
              <w:marTop w:val="0"/>
              <w:marBottom w:val="0"/>
              <w:divBdr>
                <w:top w:val="none" w:sz="0" w:space="0" w:color="auto"/>
                <w:left w:val="none" w:sz="0" w:space="0" w:color="auto"/>
                <w:bottom w:val="none" w:sz="0" w:space="0" w:color="auto"/>
                <w:right w:val="none" w:sz="0" w:space="0" w:color="auto"/>
              </w:divBdr>
            </w:div>
            <w:div w:id="1994482460">
              <w:marLeft w:val="0"/>
              <w:marRight w:val="0"/>
              <w:marTop w:val="0"/>
              <w:marBottom w:val="0"/>
              <w:divBdr>
                <w:top w:val="none" w:sz="0" w:space="0" w:color="auto"/>
                <w:left w:val="none" w:sz="0" w:space="0" w:color="auto"/>
                <w:bottom w:val="none" w:sz="0" w:space="0" w:color="auto"/>
                <w:right w:val="none" w:sz="0" w:space="0" w:color="auto"/>
              </w:divBdr>
            </w:div>
            <w:div w:id="1994482461">
              <w:marLeft w:val="0"/>
              <w:marRight w:val="0"/>
              <w:marTop w:val="0"/>
              <w:marBottom w:val="0"/>
              <w:divBdr>
                <w:top w:val="none" w:sz="0" w:space="0" w:color="auto"/>
                <w:left w:val="none" w:sz="0" w:space="0" w:color="auto"/>
                <w:bottom w:val="none" w:sz="0" w:space="0" w:color="auto"/>
                <w:right w:val="none" w:sz="0" w:space="0" w:color="auto"/>
              </w:divBdr>
            </w:div>
            <w:div w:id="1994482462">
              <w:marLeft w:val="0"/>
              <w:marRight w:val="0"/>
              <w:marTop w:val="0"/>
              <w:marBottom w:val="0"/>
              <w:divBdr>
                <w:top w:val="none" w:sz="0" w:space="0" w:color="auto"/>
                <w:left w:val="none" w:sz="0" w:space="0" w:color="auto"/>
                <w:bottom w:val="none" w:sz="0" w:space="0" w:color="auto"/>
                <w:right w:val="none" w:sz="0" w:space="0" w:color="auto"/>
              </w:divBdr>
            </w:div>
            <w:div w:id="1994482463">
              <w:marLeft w:val="0"/>
              <w:marRight w:val="0"/>
              <w:marTop w:val="0"/>
              <w:marBottom w:val="0"/>
              <w:divBdr>
                <w:top w:val="none" w:sz="0" w:space="0" w:color="auto"/>
                <w:left w:val="none" w:sz="0" w:space="0" w:color="auto"/>
                <w:bottom w:val="none" w:sz="0" w:space="0" w:color="auto"/>
                <w:right w:val="none" w:sz="0" w:space="0" w:color="auto"/>
              </w:divBdr>
            </w:div>
            <w:div w:id="1994482464">
              <w:marLeft w:val="0"/>
              <w:marRight w:val="0"/>
              <w:marTop w:val="0"/>
              <w:marBottom w:val="0"/>
              <w:divBdr>
                <w:top w:val="none" w:sz="0" w:space="0" w:color="auto"/>
                <w:left w:val="none" w:sz="0" w:space="0" w:color="auto"/>
                <w:bottom w:val="none" w:sz="0" w:space="0" w:color="auto"/>
                <w:right w:val="none" w:sz="0" w:space="0" w:color="auto"/>
              </w:divBdr>
            </w:div>
            <w:div w:id="1994482465">
              <w:marLeft w:val="0"/>
              <w:marRight w:val="0"/>
              <w:marTop w:val="0"/>
              <w:marBottom w:val="0"/>
              <w:divBdr>
                <w:top w:val="none" w:sz="0" w:space="0" w:color="auto"/>
                <w:left w:val="none" w:sz="0" w:space="0" w:color="auto"/>
                <w:bottom w:val="none" w:sz="0" w:space="0" w:color="auto"/>
                <w:right w:val="none" w:sz="0" w:space="0" w:color="auto"/>
              </w:divBdr>
            </w:div>
            <w:div w:id="1994482466">
              <w:marLeft w:val="0"/>
              <w:marRight w:val="0"/>
              <w:marTop w:val="0"/>
              <w:marBottom w:val="0"/>
              <w:divBdr>
                <w:top w:val="none" w:sz="0" w:space="0" w:color="auto"/>
                <w:left w:val="none" w:sz="0" w:space="0" w:color="auto"/>
                <w:bottom w:val="none" w:sz="0" w:space="0" w:color="auto"/>
                <w:right w:val="none" w:sz="0" w:space="0" w:color="auto"/>
              </w:divBdr>
            </w:div>
            <w:div w:id="1994482467">
              <w:marLeft w:val="0"/>
              <w:marRight w:val="0"/>
              <w:marTop w:val="0"/>
              <w:marBottom w:val="0"/>
              <w:divBdr>
                <w:top w:val="none" w:sz="0" w:space="0" w:color="auto"/>
                <w:left w:val="none" w:sz="0" w:space="0" w:color="auto"/>
                <w:bottom w:val="none" w:sz="0" w:space="0" w:color="auto"/>
                <w:right w:val="none" w:sz="0" w:space="0" w:color="auto"/>
              </w:divBdr>
            </w:div>
            <w:div w:id="1994482468">
              <w:marLeft w:val="0"/>
              <w:marRight w:val="0"/>
              <w:marTop w:val="0"/>
              <w:marBottom w:val="0"/>
              <w:divBdr>
                <w:top w:val="none" w:sz="0" w:space="0" w:color="auto"/>
                <w:left w:val="none" w:sz="0" w:space="0" w:color="auto"/>
                <w:bottom w:val="none" w:sz="0" w:space="0" w:color="auto"/>
                <w:right w:val="none" w:sz="0" w:space="0" w:color="auto"/>
              </w:divBdr>
            </w:div>
            <w:div w:id="1994482469">
              <w:marLeft w:val="0"/>
              <w:marRight w:val="0"/>
              <w:marTop w:val="0"/>
              <w:marBottom w:val="0"/>
              <w:divBdr>
                <w:top w:val="none" w:sz="0" w:space="0" w:color="auto"/>
                <w:left w:val="none" w:sz="0" w:space="0" w:color="auto"/>
                <w:bottom w:val="none" w:sz="0" w:space="0" w:color="auto"/>
                <w:right w:val="none" w:sz="0" w:space="0" w:color="auto"/>
              </w:divBdr>
            </w:div>
            <w:div w:id="1994482470">
              <w:marLeft w:val="0"/>
              <w:marRight w:val="0"/>
              <w:marTop w:val="0"/>
              <w:marBottom w:val="0"/>
              <w:divBdr>
                <w:top w:val="none" w:sz="0" w:space="0" w:color="auto"/>
                <w:left w:val="none" w:sz="0" w:space="0" w:color="auto"/>
                <w:bottom w:val="none" w:sz="0" w:space="0" w:color="auto"/>
                <w:right w:val="none" w:sz="0" w:space="0" w:color="auto"/>
              </w:divBdr>
            </w:div>
            <w:div w:id="1994482471">
              <w:marLeft w:val="0"/>
              <w:marRight w:val="0"/>
              <w:marTop w:val="0"/>
              <w:marBottom w:val="0"/>
              <w:divBdr>
                <w:top w:val="none" w:sz="0" w:space="0" w:color="auto"/>
                <w:left w:val="none" w:sz="0" w:space="0" w:color="auto"/>
                <w:bottom w:val="none" w:sz="0" w:space="0" w:color="auto"/>
                <w:right w:val="none" w:sz="0" w:space="0" w:color="auto"/>
              </w:divBdr>
            </w:div>
            <w:div w:id="1994482472">
              <w:marLeft w:val="0"/>
              <w:marRight w:val="0"/>
              <w:marTop w:val="0"/>
              <w:marBottom w:val="0"/>
              <w:divBdr>
                <w:top w:val="none" w:sz="0" w:space="0" w:color="auto"/>
                <w:left w:val="none" w:sz="0" w:space="0" w:color="auto"/>
                <w:bottom w:val="none" w:sz="0" w:space="0" w:color="auto"/>
                <w:right w:val="none" w:sz="0" w:space="0" w:color="auto"/>
              </w:divBdr>
            </w:div>
            <w:div w:id="1994482473">
              <w:marLeft w:val="0"/>
              <w:marRight w:val="0"/>
              <w:marTop w:val="0"/>
              <w:marBottom w:val="0"/>
              <w:divBdr>
                <w:top w:val="none" w:sz="0" w:space="0" w:color="auto"/>
                <w:left w:val="none" w:sz="0" w:space="0" w:color="auto"/>
                <w:bottom w:val="none" w:sz="0" w:space="0" w:color="auto"/>
                <w:right w:val="none" w:sz="0" w:space="0" w:color="auto"/>
              </w:divBdr>
            </w:div>
            <w:div w:id="1994482474">
              <w:marLeft w:val="0"/>
              <w:marRight w:val="0"/>
              <w:marTop w:val="0"/>
              <w:marBottom w:val="0"/>
              <w:divBdr>
                <w:top w:val="none" w:sz="0" w:space="0" w:color="auto"/>
                <w:left w:val="none" w:sz="0" w:space="0" w:color="auto"/>
                <w:bottom w:val="none" w:sz="0" w:space="0" w:color="auto"/>
                <w:right w:val="none" w:sz="0" w:space="0" w:color="auto"/>
              </w:divBdr>
            </w:div>
            <w:div w:id="1994482475">
              <w:marLeft w:val="0"/>
              <w:marRight w:val="0"/>
              <w:marTop w:val="0"/>
              <w:marBottom w:val="0"/>
              <w:divBdr>
                <w:top w:val="none" w:sz="0" w:space="0" w:color="auto"/>
                <w:left w:val="none" w:sz="0" w:space="0" w:color="auto"/>
                <w:bottom w:val="none" w:sz="0" w:space="0" w:color="auto"/>
                <w:right w:val="none" w:sz="0" w:space="0" w:color="auto"/>
              </w:divBdr>
            </w:div>
            <w:div w:id="1994482476">
              <w:marLeft w:val="0"/>
              <w:marRight w:val="0"/>
              <w:marTop w:val="0"/>
              <w:marBottom w:val="0"/>
              <w:divBdr>
                <w:top w:val="none" w:sz="0" w:space="0" w:color="auto"/>
                <w:left w:val="none" w:sz="0" w:space="0" w:color="auto"/>
                <w:bottom w:val="none" w:sz="0" w:space="0" w:color="auto"/>
                <w:right w:val="none" w:sz="0" w:space="0" w:color="auto"/>
              </w:divBdr>
            </w:div>
            <w:div w:id="1994482477">
              <w:marLeft w:val="0"/>
              <w:marRight w:val="0"/>
              <w:marTop w:val="0"/>
              <w:marBottom w:val="0"/>
              <w:divBdr>
                <w:top w:val="none" w:sz="0" w:space="0" w:color="auto"/>
                <w:left w:val="none" w:sz="0" w:space="0" w:color="auto"/>
                <w:bottom w:val="none" w:sz="0" w:space="0" w:color="auto"/>
                <w:right w:val="none" w:sz="0" w:space="0" w:color="auto"/>
              </w:divBdr>
            </w:div>
            <w:div w:id="1994482478">
              <w:marLeft w:val="0"/>
              <w:marRight w:val="0"/>
              <w:marTop w:val="0"/>
              <w:marBottom w:val="0"/>
              <w:divBdr>
                <w:top w:val="none" w:sz="0" w:space="0" w:color="auto"/>
                <w:left w:val="none" w:sz="0" w:space="0" w:color="auto"/>
                <w:bottom w:val="none" w:sz="0" w:space="0" w:color="auto"/>
                <w:right w:val="none" w:sz="0" w:space="0" w:color="auto"/>
              </w:divBdr>
            </w:div>
            <w:div w:id="1994482479">
              <w:marLeft w:val="0"/>
              <w:marRight w:val="0"/>
              <w:marTop w:val="0"/>
              <w:marBottom w:val="0"/>
              <w:divBdr>
                <w:top w:val="none" w:sz="0" w:space="0" w:color="auto"/>
                <w:left w:val="none" w:sz="0" w:space="0" w:color="auto"/>
                <w:bottom w:val="none" w:sz="0" w:space="0" w:color="auto"/>
                <w:right w:val="none" w:sz="0" w:space="0" w:color="auto"/>
              </w:divBdr>
            </w:div>
            <w:div w:id="1994482480">
              <w:marLeft w:val="0"/>
              <w:marRight w:val="0"/>
              <w:marTop w:val="0"/>
              <w:marBottom w:val="0"/>
              <w:divBdr>
                <w:top w:val="none" w:sz="0" w:space="0" w:color="auto"/>
                <w:left w:val="none" w:sz="0" w:space="0" w:color="auto"/>
                <w:bottom w:val="none" w:sz="0" w:space="0" w:color="auto"/>
                <w:right w:val="none" w:sz="0" w:space="0" w:color="auto"/>
              </w:divBdr>
            </w:div>
            <w:div w:id="1994482481">
              <w:marLeft w:val="0"/>
              <w:marRight w:val="0"/>
              <w:marTop w:val="0"/>
              <w:marBottom w:val="0"/>
              <w:divBdr>
                <w:top w:val="none" w:sz="0" w:space="0" w:color="auto"/>
                <w:left w:val="none" w:sz="0" w:space="0" w:color="auto"/>
                <w:bottom w:val="none" w:sz="0" w:space="0" w:color="auto"/>
                <w:right w:val="none" w:sz="0" w:space="0" w:color="auto"/>
              </w:divBdr>
            </w:div>
            <w:div w:id="1994482483">
              <w:marLeft w:val="0"/>
              <w:marRight w:val="0"/>
              <w:marTop w:val="0"/>
              <w:marBottom w:val="0"/>
              <w:divBdr>
                <w:top w:val="none" w:sz="0" w:space="0" w:color="auto"/>
                <w:left w:val="none" w:sz="0" w:space="0" w:color="auto"/>
                <w:bottom w:val="none" w:sz="0" w:space="0" w:color="auto"/>
                <w:right w:val="none" w:sz="0" w:space="0" w:color="auto"/>
              </w:divBdr>
            </w:div>
            <w:div w:id="1994482484">
              <w:marLeft w:val="0"/>
              <w:marRight w:val="0"/>
              <w:marTop w:val="0"/>
              <w:marBottom w:val="0"/>
              <w:divBdr>
                <w:top w:val="none" w:sz="0" w:space="0" w:color="auto"/>
                <w:left w:val="none" w:sz="0" w:space="0" w:color="auto"/>
                <w:bottom w:val="none" w:sz="0" w:space="0" w:color="auto"/>
                <w:right w:val="none" w:sz="0" w:space="0" w:color="auto"/>
              </w:divBdr>
            </w:div>
            <w:div w:id="1994482485">
              <w:marLeft w:val="0"/>
              <w:marRight w:val="0"/>
              <w:marTop w:val="0"/>
              <w:marBottom w:val="0"/>
              <w:divBdr>
                <w:top w:val="none" w:sz="0" w:space="0" w:color="auto"/>
                <w:left w:val="none" w:sz="0" w:space="0" w:color="auto"/>
                <w:bottom w:val="none" w:sz="0" w:space="0" w:color="auto"/>
                <w:right w:val="none" w:sz="0" w:space="0" w:color="auto"/>
              </w:divBdr>
            </w:div>
            <w:div w:id="1994482486">
              <w:marLeft w:val="0"/>
              <w:marRight w:val="0"/>
              <w:marTop w:val="0"/>
              <w:marBottom w:val="0"/>
              <w:divBdr>
                <w:top w:val="none" w:sz="0" w:space="0" w:color="auto"/>
                <w:left w:val="none" w:sz="0" w:space="0" w:color="auto"/>
                <w:bottom w:val="none" w:sz="0" w:space="0" w:color="auto"/>
                <w:right w:val="none" w:sz="0" w:space="0" w:color="auto"/>
              </w:divBdr>
            </w:div>
            <w:div w:id="1994482487">
              <w:marLeft w:val="0"/>
              <w:marRight w:val="0"/>
              <w:marTop w:val="0"/>
              <w:marBottom w:val="0"/>
              <w:divBdr>
                <w:top w:val="none" w:sz="0" w:space="0" w:color="auto"/>
                <w:left w:val="none" w:sz="0" w:space="0" w:color="auto"/>
                <w:bottom w:val="none" w:sz="0" w:space="0" w:color="auto"/>
                <w:right w:val="none" w:sz="0" w:space="0" w:color="auto"/>
              </w:divBdr>
            </w:div>
            <w:div w:id="1994482488">
              <w:marLeft w:val="0"/>
              <w:marRight w:val="0"/>
              <w:marTop w:val="0"/>
              <w:marBottom w:val="0"/>
              <w:divBdr>
                <w:top w:val="none" w:sz="0" w:space="0" w:color="auto"/>
                <w:left w:val="none" w:sz="0" w:space="0" w:color="auto"/>
                <w:bottom w:val="none" w:sz="0" w:space="0" w:color="auto"/>
                <w:right w:val="none" w:sz="0" w:space="0" w:color="auto"/>
              </w:divBdr>
            </w:div>
            <w:div w:id="1994482489">
              <w:marLeft w:val="0"/>
              <w:marRight w:val="0"/>
              <w:marTop w:val="0"/>
              <w:marBottom w:val="0"/>
              <w:divBdr>
                <w:top w:val="none" w:sz="0" w:space="0" w:color="auto"/>
                <w:left w:val="none" w:sz="0" w:space="0" w:color="auto"/>
                <w:bottom w:val="none" w:sz="0" w:space="0" w:color="auto"/>
                <w:right w:val="none" w:sz="0" w:space="0" w:color="auto"/>
              </w:divBdr>
            </w:div>
            <w:div w:id="1994482490">
              <w:marLeft w:val="0"/>
              <w:marRight w:val="0"/>
              <w:marTop w:val="0"/>
              <w:marBottom w:val="0"/>
              <w:divBdr>
                <w:top w:val="none" w:sz="0" w:space="0" w:color="auto"/>
                <w:left w:val="none" w:sz="0" w:space="0" w:color="auto"/>
                <w:bottom w:val="none" w:sz="0" w:space="0" w:color="auto"/>
                <w:right w:val="none" w:sz="0" w:space="0" w:color="auto"/>
              </w:divBdr>
            </w:div>
            <w:div w:id="1994482491">
              <w:marLeft w:val="0"/>
              <w:marRight w:val="0"/>
              <w:marTop w:val="0"/>
              <w:marBottom w:val="0"/>
              <w:divBdr>
                <w:top w:val="none" w:sz="0" w:space="0" w:color="auto"/>
                <w:left w:val="none" w:sz="0" w:space="0" w:color="auto"/>
                <w:bottom w:val="none" w:sz="0" w:space="0" w:color="auto"/>
                <w:right w:val="none" w:sz="0" w:space="0" w:color="auto"/>
              </w:divBdr>
            </w:div>
            <w:div w:id="1994482492">
              <w:marLeft w:val="0"/>
              <w:marRight w:val="0"/>
              <w:marTop w:val="0"/>
              <w:marBottom w:val="0"/>
              <w:divBdr>
                <w:top w:val="none" w:sz="0" w:space="0" w:color="auto"/>
                <w:left w:val="none" w:sz="0" w:space="0" w:color="auto"/>
                <w:bottom w:val="none" w:sz="0" w:space="0" w:color="auto"/>
                <w:right w:val="none" w:sz="0" w:space="0" w:color="auto"/>
              </w:divBdr>
            </w:div>
            <w:div w:id="1994482493">
              <w:marLeft w:val="0"/>
              <w:marRight w:val="0"/>
              <w:marTop w:val="0"/>
              <w:marBottom w:val="0"/>
              <w:divBdr>
                <w:top w:val="none" w:sz="0" w:space="0" w:color="auto"/>
                <w:left w:val="none" w:sz="0" w:space="0" w:color="auto"/>
                <w:bottom w:val="none" w:sz="0" w:space="0" w:color="auto"/>
                <w:right w:val="none" w:sz="0" w:space="0" w:color="auto"/>
              </w:divBdr>
            </w:div>
            <w:div w:id="1994482494">
              <w:marLeft w:val="0"/>
              <w:marRight w:val="0"/>
              <w:marTop w:val="0"/>
              <w:marBottom w:val="0"/>
              <w:divBdr>
                <w:top w:val="none" w:sz="0" w:space="0" w:color="auto"/>
                <w:left w:val="none" w:sz="0" w:space="0" w:color="auto"/>
                <w:bottom w:val="none" w:sz="0" w:space="0" w:color="auto"/>
                <w:right w:val="none" w:sz="0" w:space="0" w:color="auto"/>
              </w:divBdr>
            </w:div>
            <w:div w:id="1994482495">
              <w:marLeft w:val="0"/>
              <w:marRight w:val="0"/>
              <w:marTop w:val="0"/>
              <w:marBottom w:val="0"/>
              <w:divBdr>
                <w:top w:val="none" w:sz="0" w:space="0" w:color="auto"/>
                <w:left w:val="none" w:sz="0" w:space="0" w:color="auto"/>
                <w:bottom w:val="none" w:sz="0" w:space="0" w:color="auto"/>
                <w:right w:val="none" w:sz="0" w:space="0" w:color="auto"/>
              </w:divBdr>
            </w:div>
            <w:div w:id="1994482496">
              <w:marLeft w:val="0"/>
              <w:marRight w:val="0"/>
              <w:marTop w:val="0"/>
              <w:marBottom w:val="0"/>
              <w:divBdr>
                <w:top w:val="none" w:sz="0" w:space="0" w:color="auto"/>
                <w:left w:val="none" w:sz="0" w:space="0" w:color="auto"/>
                <w:bottom w:val="none" w:sz="0" w:space="0" w:color="auto"/>
                <w:right w:val="none" w:sz="0" w:space="0" w:color="auto"/>
              </w:divBdr>
            </w:div>
            <w:div w:id="1994482497">
              <w:marLeft w:val="0"/>
              <w:marRight w:val="0"/>
              <w:marTop w:val="0"/>
              <w:marBottom w:val="0"/>
              <w:divBdr>
                <w:top w:val="none" w:sz="0" w:space="0" w:color="auto"/>
                <w:left w:val="none" w:sz="0" w:space="0" w:color="auto"/>
                <w:bottom w:val="none" w:sz="0" w:space="0" w:color="auto"/>
                <w:right w:val="none" w:sz="0" w:space="0" w:color="auto"/>
              </w:divBdr>
            </w:div>
            <w:div w:id="1994482498">
              <w:marLeft w:val="0"/>
              <w:marRight w:val="0"/>
              <w:marTop w:val="0"/>
              <w:marBottom w:val="0"/>
              <w:divBdr>
                <w:top w:val="none" w:sz="0" w:space="0" w:color="auto"/>
                <w:left w:val="none" w:sz="0" w:space="0" w:color="auto"/>
                <w:bottom w:val="none" w:sz="0" w:space="0" w:color="auto"/>
                <w:right w:val="none" w:sz="0" w:space="0" w:color="auto"/>
              </w:divBdr>
            </w:div>
            <w:div w:id="1994482499">
              <w:marLeft w:val="0"/>
              <w:marRight w:val="0"/>
              <w:marTop w:val="0"/>
              <w:marBottom w:val="0"/>
              <w:divBdr>
                <w:top w:val="none" w:sz="0" w:space="0" w:color="auto"/>
                <w:left w:val="none" w:sz="0" w:space="0" w:color="auto"/>
                <w:bottom w:val="none" w:sz="0" w:space="0" w:color="auto"/>
                <w:right w:val="none" w:sz="0" w:space="0" w:color="auto"/>
              </w:divBdr>
            </w:div>
            <w:div w:id="1994482501">
              <w:marLeft w:val="0"/>
              <w:marRight w:val="0"/>
              <w:marTop w:val="0"/>
              <w:marBottom w:val="0"/>
              <w:divBdr>
                <w:top w:val="none" w:sz="0" w:space="0" w:color="auto"/>
                <w:left w:val="none" w:sz="0" w:space="0" w:color="auto"/>
                <w:bottom w:val="none" w:sz="0" w:space="0" w:color="auto"/>
                <w:right w:val="none" w:sz="0" w:space="0" w:color="auto"/>
              </w:divBdr>
            </w:div>
            <w:div w:id="1994482502">
              <w:marLeft w:val="0"/>
              <w:marRight w:val="0"/>
              <w:marTop w:val="0"/>
              <w:marBottom w:val="0"/>
              <w:divBdr>
                <w:top w:val="none" w:sz="0" w:space="0" w:color="auto"/>
                <w:left w:val="none" w:sz="0" w:space="0" w:color="auto"/>
                <w:bottom w:val="none" w:sz="0" w:space="0" w:color="auto"/>
                <w:right w:val="none" w:sz="0" w:space="0" w:color="auto"/>
              </w:divBdr>
            </w:div>
            <w:div w:id="1994482503">
              <w:marLeft w:val="0"/>
              <w:marRight w:val="0"/>
              <w:marTop w:val="0"/>
              <w:marBottom w:val="0"/>
              <w:divBdr>
                <w:top w:val="none" w:sz="0" w:space="0" w:color="auto"/>
                <w:left w:val="none" w:sz="0" w:space="0" w:color="auto"/>
                <w:bottom w:val="none" w:sz="0" w:space="0" w:color="auto"/>
                <w:right w:val="none" w:sz="0" w:space="0" w:color="auto"/>
              </w:divBdr>
            </w:div>
            <w:div w:id="1994482504">
              <w:marLeft w:val="0"/>
              <w:marRight w:val="0"/>
              <w:marTop w:val="0"/>
              <w:marBottom w:val="0"/>
              <w:divBdr>
                <w:top w:val="none" w:sz="0" w:space="0" w:color="auto"/>
                <w:left w:val="none" w:sz="0" w:space="0" w:color="auto"/>
                <w:bottom w:val="none" w:sz="0" w:space="0" w:color="auto"/>
                <w:right w:val="none" w:sz="0" w:space="0" w:color="auto"/>
              </w:divBdr>
            </w:div>
            <w:div w:id="1994482505">
              <w:marLeft w:val="0"/>
              <w:marRight w:val="0"/>
              <w:marTop w:val="0"/>
              <w:marBottom w:val="0"/>
              <w:divBdr>
                <w:top w:val="none" w:sz="0" w:space="0" w:color="auto"/>
                <w:left w:val="none" w:sz="0" w:space="0" w:color="auto"/>
                <w:bottom w:val="none" w:sz="0" w:space="0" w:color="auto"/>
                <w:right w:val="none" w:sz="0" w:space="0" w:color="auto"/>
              </w:divBdr>
            </w:div>
            <w:div w:id="1994482506">
              <w:marLeft w:val="0"/>
              <w:marRight w:val="0"/>
              <w:marTop w:val="0"/>
              <w:marBottom w:val="0"/>
              <w:divBdr>
                <w:top w:val="none" w:sz="0" w:space="0" w:color="auto"/>
                <w:left w:val="none" w:sz="0" w:space="0" w:color="auto"/>
                <w:bottom w:val="none" w:sz="0" w:space="0" w:color="auto"/>
                <w:right w:val="none" w:sz="0" w:space="0" w:color="auto"/>
              </w:divBdr>
            </w:div>
            <w:div w:id="1994482507">
              <w:marLeft w:val="0"/>
              <w:marRight w:val="0"/>
              <w:marTop w:val="0"/>
              <w:marBottom w:val="0"/>
              <w:divBdr>
                <w:top w:val="none" w:sz="0" w:space="0" w:color="auto"/>
                <w:left w:val="none" w:sz="0" w:space="0" w:color="auto"/>
                <w:bottom w:val="none" w:sz="0" w:space="0" w:color="auto"/>
                <w:right w:val="none" w:sz="0" w:space="0" w:color="auto"/>
              </w:divBdr>
            </w:div>
            <w:div w:id="1994482508">
              <w:marLeft w:val="0"/>
              <w:marRight w:val="0"/>
              <w:marTop w:val="0"/>
              <w:marBottom w:val="0"/>
              <w:divBdr>
                <w:top w:val="none" w:sz="0" w:space="0" w:color="auto"/>
                <w:left w:val="none" w:sz="0" w:space="0" w:color="auto"/>
                <w:bottom w:val="none" w:sz="0" w:space="0" w:color="auto"/>
                <w:right w:val="none" w:sz="0" w:space="0" w:color="auto"/>
              </w:divBdr>
            </w:div>
            <w:div w:id="1994482509">
              <w:marLeft w:val="0"/>
              <w:marRight w:val="0"/>
              <w:marTop w:val="0"/>
              <w:marBottom w:val="0"/>
              <w:divBdr>
                <w:top w:val="none" w:sz="0" w:space="0" w:color="auto"/>
                <w:left w:val="none" w:sz="0" w:space="0" w:color="auto"/>
                <w:bottom w:val="none" w:sz="0" w:space="0" w:color="auto"/>
                <w:right w:val="none" w:sz="0" w:space="0" w:color="auto"/>
              </w:divBdr>
            </w:div>
            <w:div w:id="1994482510">
              <w:marLeft w:val="0"/>
              <w:marRight w:val="0"/>
              <w:marTop w:val="0"/>
              <w:marBottom w:val="0"/>
              <w:divBdr>
                <w:top w:val="none" w:sz="0" w:space="0" w:color="auto"/>
                <w:left w:val="none" w:sz="0" w:space="0" w:color="auto"/>
                <w:bottom w:val="none" w:sz="0" w:space="0" w:color="auto"/>
                <w:right w:val="none" w:sz="0" w:space="0" w:color="auto"/>
              </w:divBdr>
            </w:div>
            <w:div w:id="1994482511">
              <w:marLeft w:val="0"/>
              <w:marRight w:val="0"/>
              <w:marTop w:val="0"/>
              <w:marBottom w:val="0"/>
              <w:divBdr>
                <w:top w:val="none" w:sz="0" w:space="0" w:color="auto"/>
                <w:left w:val="none" w:sz="0" w:space="0" w:color="auto"/>
                <w:bottom w:val="none" w:sz="0" w:space="0" w:color="auto"/>
                <w:right w:val="none" w:sz="0" w:space="0" w:color="auto"/>
              </w:divBdr>
            </w:div>
            <w:div w:id="1994482512">
              <w:marLeft w:val="0"/>
              <w:marRight w:val="0"/>
              <w:marTop w:val="0"/>
              <w:marBottom w:val="0"/>
              <w:divBdr>
                <w:top w:val="none" w:sz="0" w:space="0" w:color="auto"/>
                <w:left w:val="none" w:sz="0" w:space="0" w:color="auto"/>
                <w:bottom w:val="none" w:sz="0" w:space="0" w:color="auto"/>
                <w:right w:val="none" w:sz="0" w:space="0" w:color="auto"/>
              </w:divBdr>
            </w:div>
            <w:div w:id="1994482513">
              <w:marLeft w:val="0"/>
              <w:marRight w:val="0"/>
              <w:marTop w:val="0"/>
              <w:marBottom w:val="0"/>
              <w:divBdr>
                <w:top w:val="none" w:sz="0" w:space="0" w:color="auto"/>
                <w:left w:val="none" w:sz="0" w:space="0" w:color="auto"/>
                <w:bottom w:val="none" w:sz="0" w:space="0" w:color="auto"/>
                <w:right w:val="none" w:sz="0" w:space="0" w:color="auto"/>
              </w:divBdr>
            </w:div>
            <w:div w:id="1994482514">
              <w:marLeft w:val="0"/>
              <w:marRight w:val="0"/>
              <w:marTop w:val="0"/>
              <w:marBottom w:val="0"/>
              <w:divBdr>
                <w:top w:val="none" w:sz="0" w:space="0" w:color="auto"/>
                <w:left w:val="none" w:sz="0" w:space="0" w:color="auto"/>
                <w:bottom w:val="none" w:sz="0" w:space="0" w:color="auto"/>
                <w:right w:val="none" w:sz="0" w:space="0" w:color="auto"/>
              </w:divBdr>
            </w:div>
            <w:div w:id="1994482515">
              <w:marLeft w:val="0"/>
              <w:marRight w:val="0"/>
              <w:marTop w:val="0"/>
              <w:marBottom w:val="0"/>
              <w:divBdr>
                <w:top w:val="none" w:sz="0" w:space="0" w:color="auto"/>
                <w:left w:val="none" w:sz="0" w:space="0" w:color="auto"/>
                <w:bottom w:val="none" w:sz="0" w:space="0" w:color="auto"/>
                <w:right w:val="none" w:sz="0" w:space="0" w:color="auto"/>
              </w:divBdr>
            </w:div>
            <w:div w:id="1994482516">
              <w:marLeft w:val="0"/>
              <w:marRight w:val="0"/>
              <w:marTop w:val="0"/>
              <w:marBottom w:val="0"/>
              <w:divBdr>
                <w:top w:val="none" w:sz="0" w:space="0" w:color="auto"/>
                <w:left w:val="none" w:sz="0" w:space="0" w:color="auto"/>
                <w:bottom w:val="none" w:sz="0" w:space="0" w:color="auto"/>
                <w:right w:val="none" w:sz="0" w:space="0" w:color="auto"/>
              </w:divBdr>
            </w:div>
            <w:div w:id="1994482517">
              <w:marLeft w:val="0"/>
              <w:marRight w:val="0"/>
              <w:marTop w:val="0"/>
              <w:marBottom w:val="0"/>
              <w:divBdr>
                <w:top w:val="none" w:sz="0" w:space="0" w:color="auto"/>
                <w:left w:val="none" w:sz="0" w:space="0" w:color="auto"/>
                <w:bottom w:val="none" w:sz="0" w:space="0" w:color="auto"/>
                <w:right w:val="none" w:sz="0" w:space="0" w:color="auto"/>
              </w:divBdr>
            </w:div>
            <w:div w:id="1994482518">
              <w:marLeft w:val="0"/>
              <w:marRight w:val="0"/>
              <w:marTop w:val="0"/>
              <w:marBottom w:val="0"/>
              <w:divBdr>
                <w:top w:val="none" w:sz="0" w:space="0" w:color="auto"/>
                <w:left w:val="none" w:sz="0" w:space="0" w:color="auto"/>
                <w:bottom w:val="none" w:sz="0" w:space="0" w:color="auto"/>
                <w:right w:val="none" w:sz="0" w:space="0" w:color="auto"/>
              </w:divBdr>
            </w:div>
            <w:div w:id="1994482519">
              <w:marLeft w:val="0"/>
              <w:marRight w:val="0"/>
              <w:marTop w:val="0"/>
              <w:marBottom w:val="0"/>
              <w:divBdr>
                <w:top w:val="none" w:sz="0" w:space="0" w:color="auto"/>
                <w:left w:val="none" w:sz="0" w:space="0" w:color="auto"/>
                <w:bottom w:val="none" w:sz="0" w:space="0" w:color="auto"/>
                <w:right w:val="none" w:sz="0" w:space="0" w:color="auto"/>
              </w:divBdr>
            </w:div>
            <w:div w:id="1994482520">
              <w:marLeft w:val="0"/>
              <w:marRight w:val="0"/>
              <w:marTop w:val="0"/>
              <w:marBottom w:val="0"/>
              <w:divBdr>
                <w:top w:val="none" w:sz="0" w:space="0" w:color="auto"/>
                <w:left w:val="none" w:sz="0" w:space="0" w:color="auto"/>
                <w:bottom w:val="none" w:sz="0" w:space="0" w:color="auto"/>
                <w:right w:val="none" w:sz="0" w:space="0" w:color="auto"/>
              </w:divBdr>
            </w:div>
            <w:div w:id="1994482521">
              <w:marLeft w:val="0"/>
              <w:marRight w:val="0"/>
              <w:marTop w:val="0"/>
              <w:marBottom w:val="0"/>
              <w:divBdr>
                <w:top w:val="none" w:sz="0" w:space="0" w:color="auto"/>
                <w:left w:val="none" w:sz="0" w:space="0" w:color="auto"/>
                <w:bottom w:val="none" w:sz="0" w:space="0" w:color="auto"/>
                <w:right w:val="none" w:sz="0" w:space="0" w:color="auto"/>
              </w:divBdr>
            </w:div>
            <w:div w:id="1994482522">
              <w:marLeft w:val="0"/>
              <w:marRight w:val="0"/>
              <w:marTop w:val="0"/>
              <w:marBottom w:val="0"/>
              <w:divBdr>
                <w:top w:val="none" w:sz="0" w:space="0" w:color="auto"/>
                <w:left w:val="none" w:sz="0" w:space="0" w:color="auto"/>
                <w:bottom w:val="none" w:sz="0" w:space="0" w:color="auto"/>
                <w:right w:val="none" w:sz="0" w:space="0" w:color="auto"/>
              </w:divBdr>
            </w:div>
            <w:div w:id="1994482523">
              <w:marLeft w:val="0"/>
              <w:marRight w:val="0"/>
              <w:marTop w:val="0"/>
              <w:marBottom w:val="0"/>
              <w:divBdr>
                <w:top w:val="none" w:sz="0" w:space="0" w:color="auto"/>
                <w:left w:val="none" w:sz="0" w:space="0" w:color="auto"/>
                <w:bottom w:val="none" w:sz="0" w:space="0" w:color="auto"/>
                <w:right w:val="none" w:sz="0" w:space="0" w:color="auto"/>
              </w:divBdr>
            </w:div>
            <w:div w:id="1994482524">
              <w:marLeft w:val="0"/>
              <w:marRight w:val="0"/>
              <w:marTop w:val="0"/>
              <w:marBottom w:val="0"/>
              <w:divBdr>
                <w:top w:val="none" w:sz="0" w:space="0" w:color="auto"/>
                <w:left w:val="none" w:sz="0" w:space="0" w:color="auto"/>
                <w:bottom w:val="none" w:sz="0" w:space="0" w:color="auto"/>
                <w:right w:val="none" w:sz="0" w:space="0" w:color="auto"/>
              </w:divBdr>
            </w:div>
            <w:div w:id="1994482525">
              <w:marLeft w:val="0"/>
              <w:marRight w:val="0"/>
              <w:marTop w:val="0"/>
              <w:marBottom w:val="0"/>
              <w:divBdr>
                <w:top w:val="none" w:sz="0" w:space="0" w:color="auto"/>
                <w:left w:val="none" w:sz="0" w:space="0" w:color="auto"/>
                <w:bottom w:val="none" w:sz="0" w:space="0" w:color="auto"/>
                <w:right w:val="none" w:sz="0" w:space="0" w:color="auto"/>
              </w:divBdr>
            </w:div>
            <w:div w:id="1994482526">
              <w:marLeft w:val="0"/>
              <w:marRight w:val="0"/>
              <w:marTop w:val="0"/>
              <w:marBottom w:val="0"/>
              <w:divBdr>
                <w:top w:val="none" w:sz="0" w:space="0" w:color="auto"/>
                <w:left w:val="none" w:sz="0" w:space="0" w:color="auto"/>
                <w:bottom w:val="none" w:sz="0" w:space="0" w:color="auto"/>
                <w:right w:val="none" w:sz="0" w:space="0" w:color="auto"/>
              </w:divBdr>
            </w:div>
            <w:div w:id="1994482527">
              <w:marLeft w:val="0"/>
              <w:marRight w:val="0"/>
              <w:marTop w:val="0"/>
              <w:marBottom w:val="0"/>
              <w:divBdr>
                <w:top w:val="none" w:sz="0" w:space="0" w:color="auto"/>
                <w:left w:val="none" w:sz="0" w:space="0" w:color="auto"/>
                <w:bottom w:val="none" w:sz="0" w:space="0" w:color="auto"/>
                <w:right w:val="none" w:sz="0" w:space="0" w:color="auto"/>
              </w:divBdr>
            </w:div>
            <w:div w:id="1994482528">
              <w:marLeft w:val="0"/>
              <w:marRight w:val="0"/>
              <w:marTop w:val="0"/>
              <w:marBottom w:val="0"/>
              <w:divBdr>
                <w:top w:val="none" w:sz="0" w:space="0" w:color="auto"/>
                <w:left w:val="none" w:sz="0" w:space="0" w:color="auto"/>
                <w:bottom w:val="none" w:sz="0" w:space="0" w:color="auto"/>
                <w:right w:val="none" w:sz="0" w:space="0" w:color="auto"/>
              </w:divBdr>
            </w:div>
            <w:div w:id="1994482529">
              <w:marLeft w:val="0"/>
              <w:marRight w:val="0"/>
              <w:marTop w:val="0"/>
              <w:marBottom w:val="0"/>
              <w:divBdr>
                <w:top w:val="none" w:sz="0" w:space="0" w:color="auto"/>
                <w:left w:val="none" w:sz="0" w:space="0" w:color="auto"/>
                <w:bottom w:val="none" w:sz="0" w:space="0" w:color="auto"/>
                <w:right w:val="none" w:sz="0" w:space="0" w:color="auto"/>
              </w:divBdr>
            </w:div>
            <w:div w:id="1994482530">
              <w:marLeft w:val="0"/>
              <w:marRight w:val="0"/>
              <w:marTop w:val="0"/>
              <w:marBottom w:val="0"/>
              <w:divBdr>
                <w:top w:val="none" w:sz="0" w:space="0" w:color="auto"/>
                <w:left w:val="none" w:sz="0" w:space="0" w:color="auto"/>
                <w:bottom w:val="none" w:sz="0" w:space="0" w:color="auto"/>
                <w:right w:val="none" w:sz="0" w:space="0" w:color="auto"/>
              </w:divBdr>
            </w:div>
            <w:div w:id="1994482531">
              <w:marLeft w:val="0"/>
              <w:marRight w:val="0"/>
              <w:marTop w:val="0"/>
              <w:marBottom w:val="0"/>
              <w:divBdr>
                <w:top w:val="none" w:sz="0" w:space="0" w:color="auto"/>
                <w:left w:val="none" w:sz="0" w:space="0" w:color="auto"/>
                <w:bottom w:val="none" w:sz="0" w:space="0" w:color="auto"/>
                <w:right w:val="none" w:sz="0" w:space="0" w:color="auto"/>
              </w:divBdr>
            </w:div>
            <w:div w:id="1994482532">
              <w:marLeft w:val="0"/>
              <w:marRight w:val="0"/>
              <w:marTop w:val="0"/>
              <w:marBottom w:val="0"/>
              <w:divBdr>
                <w:top w:val="none" w:sz="0" w:space="0" w:color="auto"/>
                <w:left w:val="none" w:sz="0" w:space="0" w:color="auto"/>
                <w:bottom w:val="none" w:sz="0" w:space="0" w:color="auto"/>
                <w:right w:val="none" w:sz="0" w:space="0" w:color="auto"/>
              </w:divBdr>
            </w:div>
            <w:div w:id="1994482533">
              <w:marLeft w:val="0"/>
              <w:marRight w:val="0"/>
              <w:marTop w:val="0"/>
              <w:marBottom w:val="0"/>
              <w:divBdr>
                <w:top w:val="none" w:sz="0" w:space="0" w:color="auto"/>
                <w:left w:val="none" w:sz="0" w:space="0" w:color="auto"/>
                <w:bottom w:val="none" w:sz="0" w:space="0" w:color="auto"/>
                <w:right w:val="none" w:sz="0" w:space="0" w:color="auto"/>
              </w:divBdr>
            </w:div>
            <w:div w:id="1994482534">
              <w:marLeft w:val="0"/>
              <w:marRight w:val="0"/>
              <w:marTop w:val="0"/>
              <w:marBottom w:val="0"/>
              <w:divBdr>
                <w:top w:val="none" w:sz="0" w:space="0" w:color="auto"/>
                <w:left w:val="none" w:sz="0" w:space="0" w:color="auto"/>
                <w:bottom w:val="none" w:sz="0" w:space="0" w:color="auto"/>
                <w:right w:val="none" w:sz="0" w:space="0" w:color="auto"/>
              </w:divBdr>
            </w:div>
            <w:div w:id="1994482535">
              <w:marLeft w:val="0"/>
              <w:marRight w:val="0"/>
              <w:marTop w:val="0"/>
              <w:marBottom w:val="0"/>
              <w:divBdr>
                <w:top w:val="none" w:sz="0" w:space="0" w:color="auto"/>
                <w:left w:val="none" w:sz="0" w:space="0" w:color="auto"/>
                <w:bottom w:val="none" w:sz="0" w:space="0" w:color="auto"/>
                <w:right w:val="none" w:sz="0" w:space="0" w:color="auto"/>
              </w:divBdr>
            </w:div>
            <w:div w:id="1994482536">
              <w:marLeft w:val="0"/>
              <w:marRight w:val="0"/>
              <w:marTop w:val="0"/>
              <w:marBottom w:val="0"/>
              <w:divBdr>
                <w:top w:val="none" w:sz="0" w:space="0" w:color="auto"/>
                <w:left w:val="none" w:sz="0" w:space="0" w:color="auto"/>
                <w:bottom w:val="none" w:sz="0" w:space="0" w:color="auto"/>
                <w:right w:val="none" w:sz="0" w:space="0" w:color="auto"/>
              </w:divBdr>
            </w:div>
            <w:div w:id="1994482537">
              <w:marLeft w:val="0"/>
              <w:marRight w:val="0"/>
              <w:marTop w:val="0"/>
              <w:marBottom w:val="0"/>
              <w:divBdr>
                <w:top w:val="none" w:sz="0" w:space="0" w:color="auto"/>
                <w:left w:val="none" w:sz="0" w:space="0" w:color="auto"/>
                <w:bottom w:val="none" w:sz="0" w:space="0" w:color="auto"/>
                <w:right w:val="none" w:sz="0" w:space="0" w:color="auto"/>
              </w:divBdr>
            </w:div>
            <w:div w:id="1994482538">
              <w:marLeft w:val="0"/>
              <w:marRight w:val="0"/>
              <w:marTop w:val="0"/>
              <w:marBottom w:val="0"/>
              <w:divBdr>
                <w:top w:val="none" w:sz="0" w:space="0" w:color="auto"/>
                <w:left w:val="none" w:sz="0" w:space="0" w:color="auto"/>
                <w:bottom w:val="none" w:sz="0" w:space="0" w:color="auto"/>
                <w:right w:val="none" w:sz="0" w:space="0" w:color="auto"/>
              </w:divBdr>
            </w:div>
            <w:div w:id="1994482539">
              <w:marLeft w:val="0"/>
              <w:marRight w:val="0"/>
              <w:marTop w:val="0"/>
              <w:marBottom w:val="0"/>
              <w:divBdr>
                <w:top w:val="none" w:sz="0" w:space="0" w:color="auto"/>
                <w:left w:val="none" w:sz="0" w:space="0" w:color="auto"/>
                <w:bottom w:val="none" w:sz="0" w:space="0" w:color="auto"/>
                <w:right w:val="none" w:sz="0" w:space="0" w:color="auto"/>
              </w:divBdr>
            </w:div>
            <w:div w:id="1994482540">
              <w:marLeft w:val="0"/>
              <w:marRight w:val="0"/>
              <w:marTop w:val="0"/>
              <w:marBottom w:val="0"/>
              <w:divBdr>
                <w:top w:val="none" w:sz="0" w:space="0" w:color="auto"/>
                <w:left w:val="none" w:sz="0" w:space="0" w:color="auto"/>
                <w:bottom w:val="none" w:sz="0" w:space="0" w:color="auto"/>
                <w:right w:val="none" w:sz="0" w:space="0" w:color="auto"/>
              </w:divBdr>
            </w:div>
            <w:div w:id="1994482541">
              <w:marLeft w:val="0"/>
              <w:marRight w:val="0"/>
              <w:marTop w:val="0"/>
              <w:marBottom w:val="0"/>
              <w:divBdr>
                <w:top w:val="none" w:sz="0" w:space="0" w:color="auto"/>
                <w:left w:val="none" w:sz="0" w:space="0" w:color="auto"/>
                <w:bottom w:val="none" w:sz="0" w:space="0" w:color="auto"/>
                <w:right w:val="none" w:sz="0" w:space="0" w:color="auto"/>
              </w:divBdr>
            </w:div>
            <w:div w:id="1994482542">
              <w:marLeft w:val="0"/>
              <w:marRight w:val="0"/>
              <w:marTop w:val="0"/>
              <w:marBottom w:val="0"/>
              <w:divBdr>
                <w:top w:val="none" w:sz="0" w:space="0" w:color="auto"/>
                <w:left w:val="none" w:sz="0" w:space="0" w:color="auto"/>
                <w:bottom w:val="none" w:sz="0" w:space="0" w:color="auto"/>
                <w:right w:val="none" w:sz="0" w:space="0" w:color="auto"/>
              </w:divBdr>
            </w:div>
            <w:div w:id="1994482543">
              <w:marLeft w:val="0"/>
              <w:marRight w:val="0"/>
              <w:marTop w:val="0"/>
              <w:marBottom w:val="0"/>
              <w:divBdr>
                <w:top w:val="none" w:sz="0" w:space="0" w:color="auto"/>
                <w:left w:val="none" w:sz="0" w:space="0" w:color="auto"/>
                <w:bottom w:val="none" w:sz="0" w:space="0" w:color="auto"/>
                <w:right w:val="none" w:sz="0" w:space="0" w:color="auto"/>
              </w:divBdr>
            </w:div>
            <w:div w:id="1994482544">
              <w:marLeft w:val="0"/>
              <w:marRight w:val="0"/>
              <w:marTop w:val="0"/>
              <w:marBottom w:val="0"/>
              <w:divBdr>
                <w:top w:val="none" w:sz="0" w:space="0" w:color="auto"/>
                <w:left w:val="none" w:sz="0" w:space="0" w:color="auto"/>
                <w:bottom w:val="none" w:sz="0" w:space="0" w:color="auto"/>
                <w:right w:val="none" w:sz="0" w:space="0" w:color="auto"/>
              </w:divBdr>
            </w:div>
            <w:div w:id="1994482545">
              <w:marLeft w:val="0"/>
              <w:marRight w:val="0"/>
              <w:marTop w:val="0"/>
              <w:marBottom w:val="0"/>
              <w:divBdr>
                <w:top w:val="none" w:sz="0" w:space="0" w:color="auto"/>
                <w:left w:val="none" w:sz="0" w:space="0" w:color="auto"/>
                <w:bottom w:val="none" w:sz="0" w:space="0" w:color="auto"/>
                <w:right w:val="none" w:sz="0" w:space="0" w:color="auto"/>
              </w:divBdr>
            </w:div>
            <w:div w:id="1994482546">
              <w:marLeft w:val="0"/>
              <w:marRight w:val="0"/>
              <w:marTop w:val="0"/>
              <w:marBottom w:val="0"/>
              <w:divBdr>
                <w:top w:val="none" w:sz="0" w:space="0" w:color="auto"/>
                <w:left w:val="none" w:sz="0" w:space="0" w:color="auto"/>
                <w:bottom w:val="none" w:sz="0" w:space="0" w:color="auto"/>
                <w:right w:val="none" w:sz="0" w:space="0" w:color="auto"/>
              </w:divBdr>
            </w:div>
            <w:div w:id="1994482547">
              <w:marLeft w:val="0"/>
              <w:marRight w:val="0"/>
              <w:marTop w:val="0"/>
              <w:marBottom w:val="0"/>
              <w:divBdr>
                <w:top w:val="none" w:sz="0" w:space="0" w:color="auto"/>
                <w:left w:val="none" w:sz="0" w:space="0" w:color="auto"/>
                <w:bottom w:val="none" w:sz="0" w:space="0" w:color="auto"/>
                <w:right w:val="none" w:sz="0" w:space="0" w:color="auto"/>
              </w:divBdr>
            </w:div>
            <w:div w:id="1994482548">
              <w:marLeft w:val="0"/>
              <w:marRight w:val="0"/>
              <w:marTop w:val="0"/>
              <w:marBottom w:val="0"/>
              <w:divBdr>
                <w:top w:val="none" w:sz="0" w:space="0" w:color="auto"/>
                <w:left w:val="none" w:sz="0" w:space="0" w:color="auto"/>
                <w:bottom w:val="none" w:sz="0" w:space="0" w:color="auto"/>
                <w:right w:val="none" w:sz="0" w:space="0" w:color="auto"/>
              </w:divBdr>
            </w:div>
            <w:div w:id="1994482549">
              <w:marLeft w:val="0"/>
              <w:marRight w:val="0"/>
              <w:marTop w:val="0"/>
              <w:marBottom w:val="0"/>
              <w:divBdr>
                <w:top w:val="none" w:sz="0" w:space="0" w:color="auto"/>
                <w:left w:val="none" w:sz="0" w:space="0" w:color="auto"/>
                <w:bottom w:val="none" w:sz="0" w:space="0" w:color="auto"/>
                <w:right w:val="none" w:sz="0" w:space="0" w:color="auto"/>
              </w:divBdr>
            </w:div>
            <w:div w:id="1994482550">
              <w:marLeft w:val="0"/>
              <w:marRight w:val="0"/>
              <w:marTop w:val="0"/>
              <w:marBottom w:val="0"/>
              <w:divBdr>
                <w:top w:val="none" w:sz="0" w:space="0" w:color="auto"/>
                <w:left w:val="none" w:sz="0" w:space="0" w:color="auto"/>
                <w:bottom w:val="none" w:sz="0" w:space="0" w:color="auto"/>
                <w:right w:val="none" w:sz="0" w:space="0" w:color="auto"/>
              </w:divBdr>
            </w:div>
            <w:div w:id="1994482553">
              <w:marLeft w:val="0"/>
              <w:marRight w:val="0"/>
              <w:marTop w:val="0"/>
              <w:marBottom w:val="0"/>
              <w:divBdr>
                <w:top w:val="none" w:sz="0" w:space="0" w:color="auto"/>
                <w:left w:val="none" w:sz="0" w:space="0" w:color="auto"/>
                <w:bottom w:val="none" w:sz="0" w:space="0" w:color="auto"/>
                <w:right w:val="none" w:sz="0" w:space="0" w:color="auto"/>
              </w:divBdr>
            </w:div>
            <w:div w:id="1994482554">
              <w:marLeft w:val="0"/>
              <w:marRight w:val="0"/>
              <w:marTop w:val="0"/>
              <w:marBottom w:val="0"/>
              <w:divBdr>
                <w:top w:val="none" w:sz="0" w:space="0" w:color="auto"/>
                <w:left w:val="none" w:sz="0" w:space="0" w:color="auto"/>
                <w:bottom w:val="none" w:sz="0" w:space="0" w:color="auto"/>
                <w:right w:val="none" w:sz="0" w:space="0" w:color="auto"/>
              </w:divBdr>
            </w:div>
            <w:div w:id="1994482555">
              <w:marLeft w:val="0"/>
              <w:marRight w:val="0"/>
              <w:marTop w:val="0"/>
              <w:marBottom w:val="0"/>
              <w:divBdr>
                <w:top w:val="none" w:sz="0" w:space="0" w:color="auto"/>
                <w:left w:val="none" w:sz="0" w:space="0" w:color="auto"/>
                <w:bottom w:val="none" w:sz="0" w:space="0" w:color="auto"/>
                <w:right w:val="none" w:sz="0" w:space="0" w:color="auto"/>
              </w:divBdr>
            </w:div>
            <w:div w:id="1994482556">
              <w:marLeft w:val="0"/>
              <w:marRight w:val="0"/>
              <w:marTop w:val="0"/>
              <w:marBottom w:val="0"/>
              <w:divBdr>
                <w:top w:val="none" w:sz="0" w:space="0" w:color="auto"/>
                <w:left w:val="none" w:sz="0" w:space="0" w:color="auto"/>
                <w:bottom w:val="none" w:sz="0" w:space="0" w:color="auto"/>
                <w:right w:val="none" w:sz="0" w:space="0" w:color="auto"/>
              </w:divBdr>
            </w:div>
            <w:div w:id="1994482557">
              <w:marLeft w:val="0"/>
              <w:marRight w:val="0"/>
              <w:marTop w:val="0"/>
              <w:marBottom w:val="0"/>
              <w:divBdr>
                <w:top w:val="none" w:sz="0" w:space="0" w:color="auto"/>
                <w:left w:val="none" w:sz="0" w:space="0" w:color="auto"/>
                <w:bottom w:val="none" w:sz="0" w:space="0" w:color="auto"/>
                <w:right w:val="none" w:sz="0" w:space="0" w:color="auto"/>
              </w:divBdr>
            </w:div>
            <w:div w:id="1994482558">
              <w:marLeft w:val="0"/>
              <w:marRight w:val="0"/>
              <w:marTop w:val="0"/>
              <w:marBottom w:val="0"/>
              <w:divBdr>
                <w:top w:val="none" w:sz="0" w:space="0" w:color="auto"/>
                <w:left w:val="none" w:sz="0" w:space="0" w:color="auto"/>
                <w:bottom w:val="none" w:sz="0" w:space="0" w:color="auto"/>
                <w:right w:val="none" w:sz="0" w:space="0" w:color="auto"/>
              </w:divBdr>
            </w:div>
            <w:div w:id="1994482559">
              <w:marLeft w:val="0"/>
              <w:marRight w:val="0"/>
              <w:marTop w:val="0"/>
              <w:marBottom w:val="0"/>
              <w:divBdr>
                <w:top w:val="none" w:sz="0" w:space="0" w:color="auto"/>
                <w:left w:val="none" w:sz="0" w:space="0" w:color="auto"/>
                <w:bottom w:val="none" w:sz="0" w:space="0" w:color="auto"/>
                <w:right w:val="none" w:sz="0" w:space="0" w:color="auto"/>
              </w:divBdr>
            </w:div>
            <w:div w:id="1994482560">
              <w:marLeft w:val="0"/>
              <w:marRight w:val="0"/>
              <w:marTop w:val="0"/>
              <w:marBottom w:val="0"/>
              <w:divBdr>
                <w:top w:val="none" w:sz="0" w:space="0" w:color="auto"/>
                <w:left w:val="none" w:sz="0" w:space="0" w:color="auto"/>
                <w:bottom w:val="none" w:sz="0" w:space="0" w:color="auto"/>
                <w:right w:val="none" w:sz="0" w:space="0" w:color="auto"/>
              </w:divBdr>
            </w:div>
            <w:div w:id="1994482561">
              <w:marLeft w:val="0"/>
              <w:marRight w:val="0"/>
              <w:marTop w:val="0"/>
              <w:marBottom w:val="0"/>
              <w:divBdr>
                <w:top w:val="none" w:sz="0" w:space="0" w:color="auto"/>
                <w:left w:val="none" w:sz="0" w:space="0" w:color="auto"/>
                <w:bottom w:val="none" w:sz="0" w:space="0" w:color="auto"/>
                <w:right w:val="none" w:sz="0" w:space="0" w:color="auto"/>
              </w:divBdr>
            </w:div>
            <w:div w:id="1994482562">
              <w:marLeft w:val="0"/>
              <w:marRight w:val="0"/>
              <w:marTop w:val="0"/>
              <w:marBottom w:val="0"/>
              <w:divBdr>
                <w:top w:val="none" w:sz="0" w:space="0" w:color="auto"/>
                <w:left w:val="none" w:sz="0" w:space="0" w:color="auto"/>
                <w:bottom w:val="none" w:sz="0" w:space="0" w:color="auto"/>
                <w:right w:val="none" w:sz="0" w:space="0" w:color="auto"/>
              </w:divBdr>
            </w:div>
            <w:div w:id="19944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2500">
      <w:marLeft w:val="0"/>
      <w:marRight w:val="0"/>
      <w:marTop w:val="0"/>
      <w:marBottom w:val="0"/>
      <w:divBdr>
        <w:top w:val="none" w:sz="0" w:space="0" w:color="auto"/>
        <w:left w:val="none" w:sz="0" w:space="0" w:color="auto"/>
        <w:bottom w:val="none" w:sz="0" w:space="0" w:color="auto"/>
        <w:right w:val="none" w:sz="0" w:space="0" w:color="auto"/>
      </w:divBdr>
    </w:div>
    <w:div w:id="1994482551">
      <w:marLeft w:val="0"/>
      <w:marRight w:val="0"/>
      <w:marTop w:val="0"/>
      <w:marBottom w:val="0"/>
      <w:divBdr>
        <w:top w:val="none" w:sz="0" w:space="0" w:color="auto"/>
        <w:left w:val="none" w:sz="0" w:space="0" w:color="auto"/>
        <w:bottom w:val="none" w:sz="0" w:space="0" w:color="auto"/>
        <w:right w:val="none" w:sz="0" w:space="0" w:color="auto"/>
      </w:divBdr>
    </w:div>
    <w:div w:id="1994482564">
      <w:marLeft w:val="0"/>
      <w:marRight w:val="0"/>
      <w:marTop w:val="0"/>
      <w:marBottom w:val="0"/>
      <w:divBdr>
        <w:top w:val="none" w:sz="0" w:space="0" w:color="auto"/>
        <w:left w:val="none" w:sz="0" w:space="0" w:color="auto"/>
        <w:bottom w:val="none" w:sz="0" w:space="0" w:color="auto"/>
        <w:right w:val="none" w:sz="0" w:space="0" w:color="auto"/>
      </w:divBdr>
      <w:divsChild>
        <w:div w:id="1994482566">
          <w:marLeft w:val="0"/>
          <w:marRight w:val="0"/>
          <w:marTop w:val="0"/>
          <w:marBottom w:val="0"/>
          <w:divBdr>
            <w:top w:val="none" w:sz="0" w:space="0" w:color="auto"/>
            <w:left w:val="none" w:sz="0" w:space="0" w:color="auto"/>
            <w:bottom w:val="none" w:sz="0" w:space="0" w:color="auto"/>
            <w:right w:val="none" w:sz="0" w:space="0" w:color="auto"/>
          </w:divBdr>
          <w:divsChild>
            <w:div w:id="19944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2569">
      <w:marLeft w:val="0"/>
      <w:marRight w:val="0"/>
      <w:marTop w:val="0"/>
      <w:marBottom w:val="0"/>
      <w:divBdr>
        <w:top w:val="none" w:sz="0" w:space="0" w:color="auto"/>
        <w:left w:val="none" w:sz="0" w:space="0" w:color="auto"/>
        <w:bottom w:val="none" w:sz="0" w:space="0" w:color="auto"/>
        <w:right w:val="none" w:sz="0" w:space="0" w:color="auto"/>
      </w:divBdr>
      <w:divsChild>
        <w:div w:id="1994482568">
          <w:marLeft w:val="0"/>
          <w:marRight w:val="0"/>
          <w:marTop w:val="0"/>
          <w:marBottom w:val="0"/>
          <w:divBdr>
            <w:top w:val="none" w:sz="0" w:space="0" w:color="auto"/>
            <w:left w:val="none" w:sz="0" w:space="0" w:color="auto"/>
            <w:bottom w:val="none" w:sz="0" w:space="0" w:color="auto"/>
            <w:right w:val="none" w:sz="0" w:space="0" w:color="auto"/>
          </w:divBdr>
        </w:div>
        <w:div w:id="1994482572">
          <w:marLeft w:val="0"/>
          <w:marRight w:val="0"/>
          <w:marTop w:val="0"/>
          <w:marBottom w:val="0"/>
          <w:divBdr>
            <w:top w:val="none" w:sz="0" w:space="0" w:color="auto"/>
            <w:left w:val="none" w:sz="0" w:space="0" w:color="auto"/>
            <w:bottom w:val="none" w:sz="0" w:space="0" w:color="auto"/>
            <w:right w:val="none" w:sz="0" w:space="0" w:color="auto"/>
          </w:divBdr>
        </w:div>
        <w:div w:id="1994482574">
          <w:marLeft w:val="0"/>
          <w:marRight w:val="0"/>
          <w:marTop w:val="0"/>
          <w:marBottom w:val="0"/>
          <w:divBdr>
            <w:top w:val="none" w:sz="0" w:space="0" w:color="auto"/>
            <w:left w:val="none" w:sz="0" w:space="0" w:color="auto"/>
            <w:bottom w:val="none" w:sz="0" w:space="0" w:color="auto"/>
            <w:right w:val="none" w:sz="0" w:space="0" w:color="auto"/>
          </w:divBdr>
        </w:div>
        <w:div w:id="1994482575">
          <w:marLeft w:val="0"/>
          <w:marRight w:val="0"/>
          <w:marTop w:val="0"/>
          <w:marBottom w:val="0"/>
          <w:divBdr>
            <w:top w:val="none" w:sz="0" w:space="0" w:color="auto"/>
            <w:left w:val="none" w:sz="0" w:space="0" w:color="auto"/>
            <w:bottom w:val="none" w:sz="0" w:space="0" w:color="auto"/>
            <w:right w:val="none" w:sz="0" w:space="0" w:color="auto"/>
          </w:divBdr>
        </w:div>
      </w:divsChild>
    </w:div>
    <w:div w:id="1994482570">
      <w:marLeft w:val="0"/>
      <w:marRight w:val="0"/>
      <w:marTop w:val="0"/>
      <w:marBottom w:val="0"/>
      <w:divBdr>
        <w:top w:val="none" w:sz="0" w:space="0" w:color="auto"/>
        <w:left w:val="none" w:sz="0" w:space="0" w:color="auto"/>
        <w:bottom w:val="none" w:sz="0" w:space="0" w:color="auto"/>
        <w:right w:val="none" w:sz="0" w:space="0" w:color="auto"/>
      </w:divBdr>
      <w:divsChild>
        <w:div w:id="1994482571">
          <w:marLeft w:val="0"/>
          <w:marRight w:val="0"/>
          <w:marTop w:val="0"/>
          <w:marBottom w:val="0"/>
          <w:divBdr>
            <w:top w:val="none" w:sz="0" w:space="0" w:color="auto"/>
            <w:left w:val="none" w:sz="0" w:space="0" w:color="auto"/>
            <w:bottom w:val="none" w:sz="0" w:space="0" w:color="auto"/>
            <w:right w:val="none" w:sz="0" w:space="0" w:color="auto"/>
          </w:divBdr>
          <w:divsChild>
            <w:div w:id="1994482567">
              <w:marLeft w:val="0"/>
              <w:marRight w:val="0"/>
              <w:marTop w:val="0"/>
              <w:marBottom w:val="0"/>
              <w:divBdr>
                <w:top w:val="none" w:sz="0" w:space="0" w:color="auto"/>
                <w:left w:val="none" w:sz="0" w:space="0" w:color="auto"/>
                <w:bottom w:val="none" w:sz="0" w:space="0" w:color="auto"/>
                <w:right w:val="none" w:sz="0" w:space="0" w:color="auto"/>
              </w:divBdr>
            </w:div>
          </w:divsChild>
        </w:div>
        <w:div w:id="1994482573">
          <w:marLeft w:val="0"/>
          <w:marRight w:val="0"/>
          <w:marTop w:val="0"/>
          <w:marBottom w:val="0"/>
          <w:divBdr>
            <w:top w:val="none" w:sz="0" w:space="0" w:color="auto"/>
            <w:left w:val="none" w:sz="0" w:space="0" w:color="auto"/>
            <w:bottom w:val="none" w:sz="0" w:space="0" w:color="auto"/>
            <w:right w:val="none" w:sz="0" w:space="0" w:color="auto"/>
          </w:divBdr>
        </w:div>
      </w:divsChild>
    </w:div>
    <w:div w:id="1994482576">
      <w:marLeft w:val="0"/>
      <w:marRight w:val="0"/>
      <w:marTop w:val="0"/>
      <w:marBottom w:val="0"/>
      <w:divBdr>
        <w:top w:val="none" w:sz="0" w:space="0" w:color="auto"/>
        <w:left w:val="none" w:sz="0" w:space="0" w:color="auto"/>
        <w:bottom w:val="none" w:sz="0" w:space="0" w:color="auto"/>
        <w:right w:val="none" w:sz="0" w:space="0" w:color="auto"/>
      </w:divBdr>
    </w:div>
    <w:div w:id="1994482582">
      <w:marLeft w:val="0"/>
      <w:marRight w:val="0"/>
      <w:marTop w:val="0"/>
      <w:marBottom w:val="0"/>
      <w:divBdr>
        <w:top w:val="none" w:sz="0" w:space="0" w:color="auto"/>
        <w:left w:val="none" w:sz="0" w:space="0" w:color="auto"/>
        <w:bottom w:val="none" w:sz="0" w:space="0" w:color="auto"/>
        <w:right w:val="none" w:sz="0" w:space="0" w:color="auto"/>
      </w:divBdr>
      <w:divsChild>
        <w:div w:id="1994482617">
          <w:marLeft w:val="0"/>
          <w:marRight w:val="0"/>
          <w:marTop w:val="0"/>
          <w:marBottom w:val="0"/>
          <w:divBdr>
            <w:top w:val="none" w:sz="0" w:space="0" w:color="auto"/>
            <w:left w:val="none" w:sz="0" w:space="0" w:color="auto"/>
            <w:bottom w:val="none" w:sz="0" w:space="0" w:color="auto"/>
            <w:right w:val="none" w:sz="0" w:space="0" w:color="auto"/>
          </w:divBdr>
        </w:div>
      </w:divsChild>
    </w:div>
    <w:div w:id="1994482585">
      <w:marLeft w:val="0"/>
      <w:marRight w:val="0"/>
      <w:marTop w:val="0"/>
      <w:marBottom w:val="0"/>
      <w:divBdr>
        <w:top w:val="none" w:sz="0" w:space="0" w:color="auto"/>
        <w:left w:val="none" w:sz="0" w:space="0" w:color="auto"/>
        <w:bottom w:val="none" w:sz="0" w:space="0" w:color="auto"/>
        <w:right w:val="none" w:sz="0" w:space="0" w:color="auto"/>
      </w:divBdr>
      <w:divsChild>
        <w:div w:id="1994482602">
          <w:marLeft w:val="0"/>
          <w:marRight w:val="0"/>
          <w:marTop w:val="0"/>
          <w:marBottom w:val="0"/>
          <w:divBdr>
            <w:top w:val="none" w:sz="0" w:space="0" w:color="auto"/>
            <w:left w:val="none" w:sz="0" w:space="0" w:color="auto"/>
            <w:bottom w:val="none" w:sz="0" w:space="0" w:color="auto"/>
            <w:right w:val="none" w:sz="0" w:space="0" w:color="auto"/>
          </w:divBdr>
          <w:divsChild>
            <w:div w:id="1994482586">
              <w:marLeft w:val="0"/>
              <w:marRight w:val="0"/>
              <w:marTop w:val="0"/>
              <w:marBottom w:val="0"/>
              <w:divBdr>
                <w:top w:val="none" w:sz="0" w:space="0" w:color="auto"/>
                <w:left w:val="none" w:sz="0" w:space="0" w:color="auto"/>
                <w:bottom w:val="none" w:sz="0" w:space="0" w:color="auto"/>
                <w:right w:val="none" w:sz="0" w:space="0" w:color="auto"/>
              </w:divBdr>
            </w:div>
            <w:div w:id="1994482589">
              <w:marLeft w:val="0"/>
              <w:marRight w:val="0"/>
              <w:marTop w:val="0"/>
              <w:marBottom w:val="0"/>
              <w:divBdr>
                <w:top w:val="none" w:sz="0" w:space="0" w:color="auto"/>
                <w:left w:val="none" w:sz="0" w:space="0" w:color="auto"/>
                <w:bottom w:val="none" w:sz="0" w:space="0" w:color="auto"/>
                <w:right w:val="none" w:sz="0" w:space="0" w:color="auto"/>
              </w:divBdr>
            </w:div>
            <w:div w:id="1994482603">
              <w:marLeft w:val="0"/>
              <w:marRight w:val="0"/>
              <w:marTop w:val="0"/>
              <w:marBottom w:val="0"/>
              <w:divBdr>
                <w:top w:val="none" w:sz="0" w:space="0" w:color="auto"/>
                <w:left w:val="none" w:sz="0" w:space="0" w:color="auto"/>
                <w:bottom w:val="none" w:sz="0" w:space="0" w:color="auto"/>
                <w:right w:val="none" w:sz="0" w:space="0" w:color="auto"/>
              </w:divBdr>
            </w:div>
            <w:div w:id="1994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2592">
      <w:marLeft w:val="0"/>
      <w:marRight w:val="0"/>
      <w:marTop w:val="0"/>
      <w:marBottom w:val="0"/>
      <w:divBdr>
        <w:top w:val="none" w:sz="0" w:space="0" w:color="auto"/>
        <w:left w:val="none" w:sz="0" w:space="0" w:color="auto"/>
        <w:bottom w:val="none" w:sz="0" w:space="0" w:color="auto"/>
        <w:right w:val="none" w:sz="0" w:space="0" w:color="auto"/>
      </w:divBdr>
      <w:divsChild>
        <w:div w:id="1994482588">
          <w:marLeft w:val="0"/>
          <w:marRight w:val="0"/>
          <w:marTop w:val="0"/>
          <w:marBottom w:val="0"/>
          <w:divBdr>
            <w:top w:val="none" w:sz="0" w:space="0" w:color="auto"/>
            <w:left w:val="none" w:sz="0" w:space="0" w:color="auto"/>
            <w:bottom w:val="none" w:sz="0" w:space="0" w:color="auto"/>
            <w:right w:val="none" w:sz="0" w:space="0" w:color="auto"/>
          </w:divBdr>
          <w:divsChild>
            <w:div w:id="1994482577">
              <w:marLeft w:val="0"/>
              <w:marRight w:val="0"/>
              <w:marTop w:val="0"/>
              <w:marBottom w:val="0"/>
              <w:divBdr>
                <w:top w:val="none" w:sz="0" w:space="0" w:color="auto"/>
                <w:left w:val="none" w:sz="0" w:space="0" w:color="auto"/>
                <w:bottom w:val="none" w:sz="0" w:space="0" w:color="auto"/>
                <w:right w:val="none" w:sz="0" w:space="0" w:color="auto"/>
              </w:divBdr>
            </w:div>
            <w:div w:id="1994482584">
              <w:marLeft w:val="0"/>
              <w:marRight w:val="0"/>
              <w:marTop w:val="0"/>
              <w:marBottom w:val="0"/>
              <w:divBdr>
                <w:top w:val="none" w:sz="0" w:space="0" w:color="auto"/>
                <w:left w:val="none" w:sz="0" w:space="0" w:color="auto"/>
                <w:bottom w:val="none" w:sz="0" w:space="0" w:color="auto"/>
                <w:right w:val="none" w:sz="0" w:space="0" w:color="auto"/>
              </w:divBdr>
            </w:div>
            <w:div w:id="1994482593">
              <w:marLeft w:val="0"/>
              <w:marRight w:val="0"/>
              <w:marTop w:val="0"/>
              <w:marBottom w:val="0"/>
              <w:divBdr>
                <w:top w:val="none" w:sz="0" w:space="0" w:color="auto"/>
                <w:left w:val="none" w:sz="0" w:space="0" w:color="auto"/>
                <w:bottom w:val="none" w:sz="0" w:space="0" w:color="auto"/>
                <w:right w:val="none" w:sz="0" w:space="0" w:color="auto"/>
              </w:divBdr>
            </w:div>
            <w:div w:id="1994482594">
              <w:marLeft w:val="0"/>
              <w:marRight w:val="0"/>
              <w:marTop w:val="0"/>
              <w:marBottom w:val="0"/>
              <w:divBdr>
                <w:top w:val="none" w:sz="0" w:space="0" w:color="auto"/>
                <w:left w:val="none" w:sz="0" w:space="0" w:color="auto"/>
                <w:bottom w:val="none" w:sz="0" w:space="0" w:color="auto"/>
                <w:right w:val="none" w:sz="0" w:space="0" w:color="auto"/>
              </w:divBdr>
            </w:div>
            <w:div w:id="1994482595">
              <w:marLeft w:val="0"/>
              <w:marRight w:val="0"/>
              <w:marTop w:val="0"/>
              <w:marBottom w:val="0"/>
              <w:divBdr>
                <w:top w:val="none" w:sz="0" w:space="0" w:color="auto"/>
                <w:left w:val="none" w:sz="0" w:space="0" w:color="auto"/>
                <w:bottom w:val="none" w:sz="0" w:space="0" w:color="auto"/>
                <w:right w:val="none" w:sz="0" w:space="0" w:color="auto"/>
              </w:divBdr>
            </w:div>
            <w:div w:id="19944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2598">
      <w:marLeft w:val="0"/>
      <w:marRight w:val="0"/>
      <w:marTop w:val="0"/>
      <w:marBottom w:val="0"/>
      <w:divBdr>
        <w:top w:val="none" w:sz="0" w:space="0" w:color="auto"/>
        <w:left w:val="none" w:sz="0" w:space="0" w:color="auto"/>
        <w:bottom w:val="none" w:sz="0" w:space="0" w:color="auto"/>
        <w:right w:val="none" w:sz="0" w:space="0" w:color="auto"/>
      </w:divBdr>
      <w:divsChild>
        <w:div w:id="1994482600">
          <w:marLeft w:val="0"/>
          <w:marRight w:val="0"/>
          <w:marTop w:val="0"/>
          <w:marBottom w:val="0"/>
          <w:divBdr>
            <w:top w:val="none" w:sz="0" w:space="0" w:color="auto"/>
            <w:left w:val="none" w:sz="0" w:space="0" w:color="auto"/>
            <w:bottom w:val="none" w:sz="0" w:space="0" w:color="auto"/>
            <w:right w:val="none" w:sz="0" w:space="0" w:color="auto"/>
          </w:divBdr>
          <w:divsChild>
            <w:div w:id="1994482583">
              <w:marLeft w:val="0"/>
              <w:marRight w:val="0"/>
              <w:marTop w:val="0"/>
              <w:marBottom w:val="0"/>
              <w:divBdr>
                <w:top w:val="none" w:sz="0" w:space="0" w:color="auto"/>
                <w:left w:val="none" w:sz="0" w:space="0" w:color="auto"/>
                <w:bottom w:val="none" w:sz="0" w:space="0" w:color="auto"/>
                <w:right w:val="none" w:sz="0" w:space="0" w:color="auto"/>
              </w:divBdr>
            </w:div>
            <w:div w:id="1994482591">
              <w:marLeft w:val="0"/>
              <w:marRight w:val="0"/>
              <w:marTop w:val="0"/>
              <w:marBottom w:val="0"/>
              <w:divBdr>
                <w:top w:val="none" w:sz="0" w:space="0" w:color="auto"/>
                <w:left w:val="none" w:sz="0" w:space="0" w:color="auto"/>
                <w:bottom w:val="none" w:sz="0" w:space="0" w:color="auto"/>
                <w:right w:val="none" w:sz="0" w:space="0" w:color="auto"/>
              </w:divBdr>
            </w:div>
            <w:div w:id="1994482604">
              <w:marLeft w:val="0"/>
              <w:marRight w:val="0"/>
              <w:marTop w:val="0"/>
              <w:marBottom w:val="0"/>
              <w:divBdr>
                <w:top w:val="none" w:sz="0" w:space="0" w:color="auto"/>
                <w:left w:val="none" w:sz="0" w:space="0" w:color="auto"/>
                <w:bottom w:val="none" w:sz="0" w:space="0" w:color="auto"/>
                <w:right w:val="none" w:sz="0" w:space="0" w:color="auto"/>
              </w:divBdr>
            </w:div>
            <w:div w:id="1994482609">
              <w:marLeft w:val="0"/>
              <w:marRight w:val="0"/>
              <w:marTop w:val="0"/>
              <w:marBottom w:val="0"/>
              <w:divBdr>
                <w:top w:val="none" w:sz="0" w:space="0" w:color="auto"/>
                <w:left w:val="none" w:sz="0" w:space="0" w:color="auto"/>
                <w:bottom w:val="none" w:sz="0" w:space="0" w:color="auto"/>
                <w:right w:val="none" w:sz="0" w:space="0" w:color="auto"/>
              </w:divBdr>
            </w:div>
            <w:div w:id="1994482610">
              <w:marLeft w:val="0"/>
              <w:marRight w:val="0"/>
              <w:marTop w:val="0"/>
              <w:marBottom w:val="0"/>
              <w:divBdr>
                <w:top w:val="none" w:sz="0" w:space="0" w:color="auto"/>
                <w:left w:val="none" w:sz="0" w:space="0" w:color="auto"/>
                <w:bottom w:val="none" w:sz="0" w:space="0" w:color="auto"/>
                <w:right w:val="none" w:sz="0" w:space="0" w:color="auto"/>
              </w:divBdr>
            </w:div>
            <w:div w:id="1994482614">
              <w:marLeft w:val="0"/>
              <w:marRight w:val="0"/>
              <w:marTop w:val="0"/>
              <w:marBottom w:val="0"/>
              <w:divBdr>
                <w:top w:val="none" w:sz="0" w:space="0" w:color="auto"/>
                <w:left w:val="none" w:sz="0" w:space="0" w:color="auto"/>
                <w:bottom w:val="none" w:sz="0" w:space="0" w:color="auto"/>
                <w:right w:val="none" w:sz="0" w:space="0" w:color="auto"/>
              </w:divBdr>
            </w:div>
            <w:div w:id="19944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2606">
      <w:marLeft w:val="0"/>
      <w:marRight w:val="0"/>
      <w:marTop w:val="0"/>
      <w:marBottom w:val="0"/>
      <w:divBdr>
        <w:top w:val="none" w:sz="0" w:space="0" w:color="auto"/>
        <w:left w:val="none" w:sz="0" w:space="0" w:color="auto"/>
        <w:bottom w:val="none" w:sz="0" w:space="0" w:color="auto"/>
        <w:right w:val="none" w:sz="0" w:space="0" w:color="auto"/>
      </w:divBdr>
      <w:divsChild>
        <w:div w:id="1994482613">
          <w:marLeft w:val="0"/>
          <w:marRight w:val="0"/>
          <w:marTop w:val="0"/>
          <w:marBottom w:val="0"/>
          <w:divBdr>
            <w:top w:val="none" w:sz="0" w:space="0" w:color="auto"/>
            <w:left w:val="none" w:sz="0" w:space="0" w:color="auto"/>
            <w:bottom w:val="none" w:sz="0" w:space="0" w:color="auto"/>
            <w:right w:val="none" w:sz="0" w:space="0" w:color="auto"/>
          </w:divBdr>
          <w:divsChild>
            <w:div w:id="1994482578">
              <w:marLeft w:val="0"/>
              <w:marRight w:val="0"/>
              <w:marTop w:val="0"/>
              <w:marBottom w:val="0"/>
              <w:divBdr>
                <w:top w:val="none" w:sz="0" w:space="0" w:color="auto"/>
                <w:left w:val="none" w:sz="0" w:space="0" w:color="auto"/>
                <w:bottom w:val="none" w:sz="0" w:space="0" w:color="auto"/>
                <w:right w:val="none" w:sz="0" w:space="0" w:color="auto"/>
              </w:divBdr>
            </w:div>
            <w:div w:id="1994482590">
              <w:marLeft w:val="0"/>
              <w:marRight w:val="0"/>
              <w:marTop w:val="0"/>
              <w:marBottom w:val="0"/>
              <w:divBdr>
                <w:top w:val="none" w:sz="0" w:space="0" w:color="auto"/>
                <w:left w:val="none" w:sz="0" w:space="0" w:color="auto"/>
                <w:bottom w:val="none" w:sz="0" w:space="0" w:color="auto"/>
                <w:right w:val="none" w:sz="0" w:space="0" w:color="auto"/>
              </w:divBdr>
            </w:div>
            <w:div w:id="1994482597">
              <w:marLeft w:val="0"/>
              <w:marRight w:val="0"/>
              <w:marTop w:val="0"/>
              <w:marBottom w:val="0"/>
              <w:divBdr>
                <w:top w:val="none" w:sz="0" w:space="0" w:color="auto"/>
                <w:left w:val="none" w:sz="0" w:space="0" w:color="auto"/>
                <w:bottom w:val="none" w:sz="0" w:space="0" w:color="auto"/>
                <w:right w:val="none" w:sz="0" w:space="0" w:color="auto"/>
              </w:divBdr>
            </w:div>
            <w:div w:id="1994482605">
              <w:marLeft w:val="0"/>
              <w:marRight w:val="0"/>
              <w:marTop w:val="0"/>
              <w:marBottom w:val="0"/>
              <w:divBdr>
                <w:top w:val="none" w:sz="0" w:space="0" w:color="auto"/>
                <w:left w:val="none" w:sz="0" w:space="0" w:color="auto"/>
                <w:bottom w:val="none" w:sz="0" w:space="0" w:color="auto"/>
                <w:right w:val="none" w:sz="0" w:space="0" w:color="auto"/>
              </w:divBdr>
            </w:div>
            <w:div w:id="1994482607">
              <w:marLeft w:val="0"/>
              <w:marRight w:val="0"/>
              <w:marTop w:val="0"/>
              <w:marBottom w:val="0"/>
              <w:divBdr>
                <w:top w:val="none" w:sz="0" w:space="0" w:color="auto"/>
                <w:left w:val="none" w:sz="0" w:space="0" w:color="auto"/>
                <w:bottom w:val="none" w:sz="0" w:space="0" w:color="auto"/>
                <w:right w:val="none" w:sz="0" w:space="0" w:color="auto"/>
              </w:divBdr>
            </w:div>
            <w:div w:id="19944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2612">
      <w:marLeft w:val="0"/>
      <w:marRight w:val="0"/>
      <w:marTop w:val="0"/>
      <w:marBottom w:val="0"/>
      <w:divBdr>
        <w:top w:val="none" w:sz="0" w:space="0" w:color="auto"/>
        <w:left w:val="none" w:sz="0" w:space="0" w:color="auto"/>
        <w:bottom w:val="none" w:sz="0" w:space="0" w:color="auto"/>
        <w:right w:val="none" w:sz="0" w:space="0" w:color="auto"/>
      </w:divBdr>
      <w:divsChild>
        <w:div w:id="1994482581">
          <w:marLeft w:val="0"/>
          <w:marRight w:val="0"/>
          <w:marTop w:val="0"/>
          <w:marBottom w:val="0"/>
          <w:divBdr>
            <w:top w:val="none" w:sz="0" w:space="0" w:color="auto"/>
            <w:left w:val="none" w:sz="0" w:space="0" w:color="auto"/>
            <w:bottom w:val="none" w:sz="0" w:space="0" w:color="auto"/>
            <w:right w:val="none" w:sz="0" w:space="0" w:color="auto"/>
          </w:divBdr>
          <w:divsChild>
            <w:div w:id="1994482579">
              <w:marLeft w:val="0"/>
              <w:marRight w:val="0"/>
              <w:marTop w:val="0"/>
              <w:marBottom w:val="0"/>
              <w:divBdr>
                <w:top w:val="none" w:sz="0" w:space="0" w:color="auto"/>
                <w:left w:val="none" w:sz="0" w:space="0" w:color="auto"/>
                <w:bottom w:val="none" w:sz="0" w:space="0" w:color="auto"/>
                <w:right w:val="none" w:sz="0" w:space="0" w:color="auto"/>
              </w:divBdr>
            </w:div>
            <w:div w:id="1994482580">
              <w:marLeft w:val="0"/>
              <w:marRight w:val="0"/>
              <w:marTop w:val="0"/>
              <w:marBottom w:val="0"/>
              <w:divBdr>
                <w:top w:val="none" w:sz="0" w:space="0" w:color="auto"/>
                <w:left w:val="none" w:sz="0" w:space="0" w:color="auto"/>
                <w:bottom w:val="none" w:sz="0" w:space="0" w:color="auto"/>
                <w:right w:val="none" w:sz="0" w:space="0" w:color="auto"/>
              </w:divBdr>
            </w:div>
            <w:div w:id="1994482587">
              <w:marLeft w:val="0"/>
              <w:marRight w:val="0"/>
              <w:marTop w:val="0"/>
              <w:marBottom w:val="0"/>
              <w:divBdr>
                <w:top w:val="none" w:sz="0" w:space="0" w:color="auto"/>
                <w:left w:val="none" w:sz="0" w:space="0" w:color="auto"/>
                <w:bottom w:val="none" w:sz="0" w:space="0" w:color="auto"/>
                <w:right w:val="none" w:sz="0" w:space="0" w:color="auto"/>
              </w:divBdr>
            </w:div>
            <w:div w:id="1994482596">
              <w:marLeft w:val="0"/>
              <w:marRight w:val="0"/>
              <w:marTop w:val="0"/>
              <w:marBottom w:val="0"/>
              <w:divBdr>
                <w:top w:val="none" w:sz="0" w:space="0" w:color="auto"/>
                <w:left w:val="none" w:sz="0" w:space="0" w:color="auto"/>
                <w:bottom w:val="none" w:sz="0" w:space="0" w:color="auto"/>
                <w:right w:val="none" w:sz="0" w:space="0" w:color="auto"/>
              </w:divBdr>
            </w:div>
            <w:div w:id="1994482601">
              <w:marLeft w:val="0"/>
              <w:marRight w:val="0"/>
              <w:marTop w:val="0"/>
              <w:marBottom w:val="0"/>
              <w:divBdr>
                <w:top w:val="none" w:sz="0" w:space="0" w:color="auto"/>
                <w:left w:val="none" w:sz="0" w:space="0" w:color="auto"/>
                <w:bottom w:val="none" w:sz="0" w:space="0" w:color="auto"/>
                <w:right w:val="none" w:sz="0" w:space="0" w:color="auto"/>
              </w:divBdr>
            </w:div>
            <w:div w:id="1994482611">
              <w:marLeft w:val="0"/>
              <w:marRight w:val="0"/>
              <w:marTop w:val="0"/>
              <w:marBottom w:val="0"/>
              <w:divBdr>
                <w:top w:val="none" w:sz="0" w:space="0" w:color="auto"/>
                <w:left w:val="none" w:sz="0" w:space="0" w:color="auto"/>
                <w:bottom w:val="none" w:sz="0" w:space="0" w:color="auto"/>
                <w:right w:val="none" w:sz="0" w:space="0" w:color="auto"/>
              </w:divBdr>
            </w:div>
            <w:div w:id="19944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2619">
      <w:marLeft w:val="0"/>
      <w:marRight w:val="0"/>
      <w:marTop w:val="0"/>
      <w:marBottom w:val="0"/>
      <w:divBdr>
        <w:top w:val="none" w:sz="0" w:space="0" w:color="auto"/>
        <w:left w:val="none" w:sz="0" w:space="0" w:color="auto"/>
        <w:bottom w:val="none" w:sz="0" w:space="0" w:color="auto"/>
        <w:right w:val="none" w:sz="0" w:space="0" w:color="auto"/>
      </w:divBdr>
      <w:divsChild>
        <w:div w:id="1994482620">
          <w:marLeft w:val="0"/>
          <w:marRight w:val="0"/>
          <w:marTop w:val="0"/>
          <w:marBottom w:val="0"/>
          <w:divBdr>
            <w:top w:val="none" w:sz="0" w:space="0" w:color="auto"/>
            <w:left w:val="none" w:sz="0" w:space="0" w:color="auto"/>
            <w:bottom w:val="none" w:sz="0" w:space="0" w:color="auto"/>
            <w:right w:val="none" w:sz="0" w:space="0" w:color="auto"/>
          </w:divBdr>
        </w:div>
      </w:divsChild>
    </w:div>
    <w:div w:id="1994482621">
      <w:marLeft w:val="0"/>
      <w:marRight w:val="0"/>
      <w:marTop w:val="0"/>
      <w:marBottom w:val="0"/>
      <w:divBdr>
        <w:top w:val="none" w:sz="0" w:space="0" w:color="auto"/>
        <w:left w:val="none" w:sz="0" w:space="0" w:color="auto"/>
        <w:bottom w:val="none" w:sz="0" w:space="0" w:color="auto"/>
        <w:right w:val="none" w:sz="0" w:space="0" w:color="auto"/>
      </w:divBdr>
    </w:div>
    <w:div w:id="1994482622">
      <w:marLeft w:val="0"/>
      <w:marRight w:val="0"/>
      <w:marTop w:val="0"/>
      <w:marBottom w:val="0"/>
      <w:divBdr>
        <w:top w:val="none" w:sz="0" w:space="0" w:color="auto"/>
        <w:left w:val="none" w:sz="0" w:space="0" w:color="auto"/>
        <w:bottom w:val="none" w:sz="0" w:space="0" w:color="auto"/>
        <w:right w:val="none" w:sz="0" w:space="0" w:color="auto"/>
      </w:divBdr>
    </w:div>
    <w:div w:id="1994482623">
      <w:marLeft w:val="0"/>
      <w:marRight w:val="0"/>
      <w:marTop w:val="0"/>
      <w:marBottom w:val="0"/>
      <w:divBdr>
        <w:top w:val="none" w:sz="0" w:space="0" w:color="auto"/>
        <w:left w:val="none" w:sz="0" w:space="0" w:color="auto"/>
        <w:bottom w:val="none" w:sz="0" w:space="0" w:color="auto"/>
        <w:right w:val="none" w:sz="0" w:space="0" w:color="auto"/>
      </w:divBdr>
    </w:div>
    <w:div w:id="1994482632">
      <w:marLeft w:val="0"/>
      <w:marRight w:val="0"/>
      <w:marTop w:val="0"/>
      <w:marBottom w:val="0"/>
      <w:divBdr>
        <w:top w:val="none" w:sz="0" w:space="0" w:color="auto"/>
        <w:left w:val="none" w:sz="0" w:space="0" w:color="auto"/>
        <w:bottom w:val="none" w:sz="0" w:space="0" w:color="auto"/>
        <w:right w:val="none" w:sz="0" w:space="0" w:color="auto"/>
      </w:divBdr>
      <w:divsChild>
        <w:div w:id="1994482626">
          <w:marLeft w:val="0"/>
          <w:marRight w:val="0"/>
          <w:marTop w:val="0"/>
          <w:marBottom w:val="0"/>
          <w:divBdr>
            <w:top w:val="none" w:sz="0" w:space="0" w:color="auto"/>
            <w:left w:val="none" w:sz="0" w:space="0" w:color="auto"/>
            <w:bottom w:val="none" w:sz="0" w:space="0" w:color="auto"/>
            <w:right w:val="none" w:sz="0" w:space="0" w:color="auto"/>
          </w:divBdr>
        </w:div>
        <w:div w:id="1994482627">
          <w:marLeft w:val="0"/>
          <w:marRight w:val="0"/>
          <w:marTop w:val="0"/>
          <w:marBottom w:val="0"/>
          <w:divBdr>
            <w:top w:val="none" w:sz="0" w:space="0" w:color="auto"/>
            <w:left w:val="none" w:sz="0" w:space="0" w:color="auto"/>
            <w:bottom w:val="none" w:sz="0" w:space="0" w:color="auto"/>
            <w:right w:val="none" w:sz="0" w:space="0" w:color="auto"/>
          </w:divBdr>
        </w:div>
        <w:div w:id="1994482629">
          <w:marLeft w:val="0"/>
          <w:marRight w:val="0"/>
          <w:marTop w:val="0"/>
          <w:marBottom w:val="0"/>
          <w:divBdr>
            <w:top w:val="none" w:sz="0" w:space="0" w:color="auto"/>
            <w:left w:val="none" w:sz="0" w:space="0" w:color="auto"/>
            <w:bottom w:val="none" w:sz="0" w:space="0" w:color="auto"/>
            <w:right w:val="none" w:sz="0" w:space="0" w:color="auto"/>
          </w:divBdr>
        </w:div>
        <w:div w:id="1994482631">
          <w:marLeft w:val="0"/>
          <w:marRight w:val="0"/>
          <w:marTop w:val="0"/>
          <w:marBottom w:val="0"/>
          <w:divBdr>
            <w:top w:val="none" w:sz="0" w:space="0" w:color="auto"/>
            <w:left w:val="none" w:sz="0" w:space="0" w:color="auto"/>
            <w:bottom w:val="none" w:sz="0" w:space="0" w:color="auto"/>
            <w:right w:val="none" w:sz="0" w:space="0" w:color="auto"/>
          </w:divBdr>
        </w:div>
        <w:div w:id="1994482636">
          <w:marLeft w:val="0"/>
          <w:marRight w:val="0"/>
          <w:marTop w:val="0"/>
          <w:marBottom w:val="0"/>
          <w:divBdr>
            <w:top w:val="none" w:sz="0" w:space="0" w:color="auto"/>
            <w:left w:val="none" w:sz="0" w:space="0" w:color="auto"/>
            <w:bottom w:val="none" w:sz="0" w:space="0" w:color="auto"/>
            <w:right w:val="none" w:sz="0" w:space="0" w:color="auto"/>
          </w:divBdr>
        </w:div>
      </w:divsChild>
    </w:div>
    <w:div w:id="1994482633">
      <w:marLeft w:val="0"/>
      <w:marRight w:val="0"/>
      <w:marTop w:val="0"/>
      <w:marBottom w:val="0"/>
      <w:divBdr>
        <w:top w:val="none" w:sz="0" w:space="0" w:color="auto"/>
        <w:left w:val="none" w:sz="0" w:space="0" w:color="auto"/>
        <w:bottom w:val="none" w:sz="0" w:space="0" w:color="auto"/>
        <w:right w:val="none" w:sz="0" w:space="0" w:color="auto"/>
      </w:divBdr>
    </w:div>
    <w:div w:id="1994482634">
      <w:marLeft w:val="0"/>
      <w:marRight w:val="0"/>
      <w:marTop w:val="0"/>
      <w:marBottom w:val="0"/>
      <w:divBdr>
        <w:top w:val="none" w:sz="0" w:space="0" w:color="auto"/>
        <w:left w:val="none" w:sz="0" w:space="0" w:color="auto"/>
        <w:bottom w:val="none" w:sz="0" w:space="0" w:color="auto"/>
        <w:right w:val="none" w:sz="0" w:space="0" w:color="auto"/>
      </w:divBdr>
      <w:divsChild>
        <w:div w:id="1994482624">
          <w:marLeft w:val="0"/>
          <w:marRight w:val="0"/>
          <w:marTop w:val="0"/>
          <w:marBottom w:val="0"/>
          <w:divBdr>
            <w:top w:val="none" w:sz="0" w:space="0" w:color="auto"/>
            <w:left w:val="none" w:sz="0" w:space="0" w:color="auto"/>
            <w:bottom w:val="none" w:sz="0" w:space="0" w:color="auto"/>
            <w:right w:val="none" w:sz="0" w:space="0" w:color="auto"/>
          </w:divBdr>
        </w:div>
        <w:div w:id="1994482625">
          <w:marLeft w:val="0"/>
          <w:marRight w:val="0"/>
          <w:marTop w:val="0"/>
          <w:marBottom w:val="0"/>
          <w:divBdr>
            <w:top w:val="none" w:sz="0" w:space="0" w:color="auto"/>
            <w:left w:val="none" w:sz="0" w:space="0" w:color="auto"/>
            <w:bottom w:val="none" w:sz="0" w:space="0" w:color="auto"/>
            <w:right w:val="none" w:sz="0" w:space="0" w:color="auto"/>
          </w:divBdr>
        </w:div>
        <w:div w:id="1994482628">
          <w:marLeft w:val="0"/>
          <w:marRight w:val="0"/>
          <w:marTop w:val="0"/>
          <w:marBottom w:val="0"/>
          <w:divBdr>
            <w:top w:val="none" w:sz="0" w:space="0" w:color="auto"/>
            <w:left w:val="none" w:sz="0" w:space="0" w:color="auto"/>
            <w:bottom w:val="none" w:sz="0" w:space="0" w:color="auto"/>
            <w:right w:val="none" w:sz="0" w:space="0" w:color="auto"/>
          </w:divBdr>
        </w:div>
        <w:div w:id="1994482630">
          <w:marLeft w:val="0"/>
          <w:marRight w:val="0"/>
          <w:marTop w:val="0"/>
          <w:marBottom w:val="0"/>
          <w:divBdr>
            <w:top w:val="none" w:sz="0" w:space="0" w:color="auto"/>
            <w:left w:val="none" w:sz="0" w:space="0" w:color="auto"/>
            <w:bottom w:val="none" w:sz="0" w:space="0" w:color="auto"/>
            <w:right w:val="none" w:sz="0" w:space="0" w:color="auto"/>
          </w:divBdr>
        </w:div>
        <w:div w:id="1994482635">
          <w:marLeft w:val="0"/>
          <w:marRight w:val="0"/>
          <w:marTop w:val="0"/>
          <w:marBottom w:val="0"/>
          <w:divBdr>
            <w:top w:val="none" w:sz="0" w:space="0" w:color="auto"/>
            <w:left w:val="none" w:sz="0" w:space="0" w:color="auto"/>
            <w:bottom w:val="none" w:sz="0" w:space="0" w:color="auto"/>
            <w:right w:val="none" w:sz="0" w:space="0" w:color="auto"/>
          </w:divBdr>
        </w:div>
      </w:divsChild>
    </w:div>
    <w:div w:id="1994482637">
      <w:marLeft w:val="0"/>
      <w:marRight w:val="0"/>
      <w:marTop w:val="0"/>
      <w:marBottom w:val="0"/>
      <w:divBdr>
        <w:top w:val="none" w:sz="0" w:space="0" w:color="auto"/>
        <w:left w:val="none" w:sz="0" w:space="0" w:color="auto"/>
        <w:bottom w:val="none" w:sz="0" w:space="0" w:color="auto"/>
        <w:right w:val="none" w:sz="0" w:space="0" w:color="auto"/>
      </w:divBdr>
      <w:divsChild>
        <w:div w:id="1994482639">
          <w:marLeft w:val="0"/>
          <w:marRight w:val="0"/>
          <w:marTop w:val="0"/>
          <w:marBottom w:val="0"/>
          <w:divBdr>
            <w:top w:val="none" w:sz="0" w:space="0" w:color="auto"/>
            <w:left w:val="none" w:sz="0" w:space="0" w:color="auto"/>
            <w:bottom w:val="none" w:sz="0" w:space="0" w:color="auto"/>
            <w:right w:val="none" w:sz="0" w:space="0" w:color="auto"/>
          </w:divBdr>
        </w:div>
        <w:div w:id="1994482641">
          <w:marLeft w:val="0"/>
          <w:marRight w:val="0"/>
          <w:marTop w:val="0"/>
          <w:marBottom w:val="0"/>
          <w:divBdr>
            <w:top w:val="none" w:sz="0" w:space="0" w:color="auto"/>
            <w:left w:val="none" w:sz="0" w:space="0" w:color="auto"/>
            <w:bottom w:val="none" w:sz="0" w:space="0" w:color="auto"/>
            <w:right w:val="none" w:sz="0" w:space="0" w:color="auto"/>
          </w:divBdr>
        </w:div>
      </w:divsChild>
    </w:div>
    <w:div w:id="1994482638">
      <w:marLeft w:val="0"/>
      <w:marRight w:val="0"/>
      <w:marTop w:val="0"/>
      <w:marBottom w:val="0"/>
      <w:divBdr>
        <w:top w:val="none" w:sz="0" w:space="0" w:color="auto"/>
        <w:left w:val="none" w:sz="0" w:space="0" w:color="auto"/>
        <w:bottom w:val="none" w:sz="0" w:space="0" w:color="auto"/>
        <w:right w:val="none" w:sz="0" w:space="0" w:color="auto"/>
      </w:divBdr>
      <w:divsChild>
        <w:div w:id="1994482640">
          <w:marLeft w:val="0"/>
          <w:marRight w:val="0"/>
          <w:marTop w:val="0"/>
          <w:marBottom w:val="0"/>
          <w:divBdr>
            <w:top w:val="none" w:sz="0" w:space="0" w:color="auto"/>
            <w:left w:val="none" w:sz="0" w:space="0" w:color="auto"/>
            <w:bottom w:val="none" w:sz="0" w:space="0" w:color="auto"/>
            <w:right w:val="none" w:sz="0" w:space="0" w:color="auto"/>
          </w:divBdr>
        </w:div>
        <w:div w:id="1994482643">
          <w:marLeft w:val="0"/>
          <w:marRight w:val="0"/>
          <w:marTop w:val="0"/>
          <w:marBottom w:val="0"/>
          <w:divBdr>
            <w:top w:val="none" w:sz="0" w:space="0" w:color="auto"/>
            <w:left w:val="none" w:sz="0" w:space="0" w:color="auto"/>
            <w:bottom w:val="none" w:sz="0" w:space="0" w:color="auto"/>
            <w:right w:val="none" w:sz="0" w:space="0" w:color="auto"/>
          </w:divBdr>
          <w:divsChild>
            <w:div w:id="1994482642">
              <w:marLeft w:val="0"/>
              <w:marRight w:val="0"/>
              <w:marTop w:val="0"/>
              <w:marBottom w:val="0"/>
              <w:divBdr>
                <w:top w:val="none" w:sz="0" w:space="0" w:color="auto"/>
                <w:left w:val="none" w:sz="0" w:space="0" w:color="auto"/>
                <w:bottom w:val="none" w:sz="0" w:space="0" w:color="auto"/>
                <w:right w:val="none" w:sz="0" w:space="0" w:color="auto"/>
              </w:divBdr>
              <w:divsChild>
                <w:div w:id="19944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45">
      <w:marLeft w:val="0"/>
      <w:marRight w:val="0"/>
      <w:marTop w:val="0"/>
      <w:marBottom w:val="0"/>
      <w:divBdr>
        <w:top w:val="none" w:sz="0" w:space="0" w:color="auto"/>
        <w:left w:val="none" w:sz="0" w:space="0" w:color="auto"/>
        <w:bottom w:val="none" w:sz="0" w:space="0" w:color="auto"/>
        <w:right w:val="none" w:sz="0" w:space="0" w:color="auto"/>
      </w:divBdr>
      <w:divsChild>
        <w:div w:id="1994482644">
          <w:marLeft w:val="0"/>
          <w:marRight w:val="0"/>
          <w:marTop w:val="0"/>
          <w:marBottom w:val="0"/>
          <w:divBdr>
            <w:top w:val="none" w:sz="0" w:space="0" w:color="auto"/>
            <w:left w:val="none" w:sz="0" w:space="0" w:color="auto"/>
            <w:bottom w:val="none" w:sz="0" w:space="0" w:color="auto"/>
            <w:right w:val="none" w:sz="0" w:space="0" w:color="auto"/>
          </w:divBdr>
        </w:div>
        <w:div w:id="1994482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givieira/Downloads/manual_orientacao_fundeb%2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Pages>
  <Words>1543</Words>
  <Characters>8338</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Citar presenças e ausências</dc:title>
  <dc:subject/>
  <dc:creator>Samara Aparecida Lorusso</dc:creator>
  <cp:keywords/>
  <dc:description/>
  <cp:lastModifiedBy>salorusso</cp:lastModifiedBy>
  <cp:revision>3</cp:revision>
  <cp:lastPrinted>2017-06-19T13:35:00Z</cp:lastPrinted>
  <dcterms:created xsi:type="dcterms:W3CDTF">2017-09-13T17:43:00Z</dcterms:created>
  <dcterms:modified xsi:type="dcterms:W3CDTF">2017-09-13T17:53:00Z</dcterms:modified>
</cp:coreProperties>
</file>